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7088"/>
        <w:gridCol w:w="2551"/>
      </w:tblGrid>
      <w:tr w:rsidR="002C27F7" w:rsidTr="00D73BAD">
        <w:trPr>
          <w:cantSplit/>
          <w:trHeight w:hRule="exact" w:val="2836"/>
        </w:trPr>
        <w:tc>
          <w:tcPr>
            <w:tcW w:w="7088" w:type="dxa"/>
          </w:tcPr>
          <w:p w:rsidR="002C27F7" w:rsidRDefault="002210F4" w:rsidP="006E531A">
            <w:pPr>
              <w:pStyle w:val="Anschrift"/>
              <w:rPr>
                <w:rFonts w:cs="Arial"/>
                <w:b/>
                <w:sz w:val="20"/>
                <w:szCs w:val="20"/>
              </w:rPr>
            </w:pPr>
            <w:bookmarkStart w:id="0" w:name="adresse"/>
            <w:bookmarkEnd w:id="0"/>
            <w:r w:rsidRPr="002210F4">
              <w:rPr>
                <w:rFonts w:cs="Arial"/>
                <w:b/>
                <w:sz w:val="20"/>
                <w:szCs w:val="20"/>
              </w:rPr>
              <w:t xml:space="preserve">MINISTERIUM FÜR UMWELT, </w:t>
            </w:r>
            <w:r w:rsidR="00700890">
              <w:rPr>
                <w:rFonts w:cs="Arial"/>
                <w:b/>
                <w:sz w:val="20"/>
                <w:szCs w:val="20"/>
              </w:rPr>
              <w:t>ENERGIE</w:t>
            </w:r>
            <w:r w:rsidR="00812523">
              <w:rPr>
                <w:rFonts w:cs="Arial"/>
                <w:b/>
                <w:sz w:val="20"/>
                <w:szCs w:val="20"/>
              </w:rPr>
              <w:t>,</w:t>
            </w:r>
            <w:r w:rsidR="00812523">
              <w:rPr>
                <w:rFonts w:cs="Arial"/>
                <w:b/>
                <w:sz w:val="20"/>
                <w:szCs w:val="20"/>
              </w:rPr>
              <w:br/>
            </w:r>
            <w:r w:rsidR="00812523" w:rsidRPr="00812523">
              <w:rPr>
                <w:rFonts w:cs="Arial"/>
                <w:b/>
                <w:sz w:val="20"/>
                <w:szCs w:val="20"/>
              </w:rPr>
              <w:t>E</w:t>
            </w:r>
            <w:r w:rsidR="00812523">
              <w:rPr>
                <w:rFonts w:cs="Arial"/>
                <w:b/>
                <w:sz w:val="20"/>
                <w:szCs w:val="20"/>
              </w:rPr>
              <w:t xml:space="preserve">RNÄHRUNG UND </w:t>
            </w:r>
            <w:r w:rsidRPr="002210F4">
              <w:rPr>
                <w:rFonts w:cs="Arial"/>
                <w:b/>
                <w:sz w:val="20"/>
                <w:szCs w:val="20"/>
              </w:rPr>
              <w:t>FORSTEN</w:t>
            </w:r>
            <w:r w:rsidRPr="002210F4">
              <w:rPr>
                <w:rFonts w:cs="Arial"/>
                <w:b/>
                <w:sz w:val="20"/>
                <w:szCs w:val="20"/>
              </w:rPr>
              <w:br/>
            </w:r>
          </w:p>
          <w:p w:rsidR="006E531A" w:rsidRPr="006E531A" w:rsidRDefault="006E531A" w:rsidP="006E531A">
            <w:pPr>
              <w:pStyle w:val="Anschrift"/>
              <w:rPr>
                <w:rFonts w:cs="Arial"/>
                <w:b/>
                <w:sz w:val="20"/>
                <w:szCs w:val="20"/>
              </w:rPr>
            </w:pPr>
          </w:p>
          <w:p w:rsidR="002C27F7" w:rsidRPr="006E531A" w:rsidRDefault="002C27F7" w:rsidP="006E531A">
            <w:pPr>
              <w:pStyle w:val="Anschrift"/>
              <w:rPr>
                <w:rFonts w:cs="Arial"/>
                <w:sz w:val="20"/>
              </w:rPr>
            </w:pPr>
            <w:r w:rsidRPr="001E51D2">
              <w:rPr>
                <w:rFonts w:cs="Arial"/>
                <w:sz w:val="20"/>
              </w:rPr>
              <w:t xml:space="preserve">Mainz, </w:t>
            </w:r>
            <w:r w:rsidR="007744CE">
              <w:rPr>
                <w:rFonts w:cs="Arial"/>
                <w:sz w:val="20"/>
              </w:rPr>
              <w:t>21.09.2020</w:t>
            </w:r>
          </w:p>
          <w:p w:rsidR="002C27F7" w:rsidRPr="006E531A" w:rsidRDefault="002C27F7" w:rsidP="006E531A">
            <w:pPr>
              <w:pStyle w:val="Anschrift"/>
              <w:rPr>
                <w:rFonts w:cs="Arial"/>
                <w:b/>
                <w:sz w:val="20"/>
              </w:rPr>
            </w:pPr>
          </w:p>
          <w:p w:rsidR="002C27F7" w:rsidRPr="002C27F7" w:rsidRDefault="002C27F7" w:rsidP="006E531A">
            <w:pPr>
              <w:pStyle w:val="Anschrift"/>
              <w:rPr>
                <w:rFonts w:cs="Arial"/>
                <w:u w:val="single"/>
              </w:rPr>
            </w:pPr>
          </w:p>
        </w:tc>
        <w:tc>
          <w:tcPr>
            <w:tcW w:w="2551" w:type="dxa"/>
          </w:tcPr>
          <w:p w:rsidR="002C27F7" w:rsidRDefault="002210F4" w:rsidP="00D969AF">
            <w:pPr>
              <w:rPr>
                <w:rFonts w:cs="Arial"/>
                <w:b/>
                <w:sz w:val="16"/>
                <w:szCs w:val="16"/>
              </w:rPr>
            </w:pPr>
            <w:bookmarkStart w:id="1" w:name="faxhidden3"/>
            <w:bookmarkEnd w:id="1"/>
            <w:r>
              <w:rPr>
                <w:rFonts w:cs="Arial"/>
                <w:b/>
                <w:sz w:val="16"/>
                <w:szCs w:val="16"/>
              </w:rPr>
              <w:t>Verantwortlich (i.S.</w:t>
            </w:r>
            <w:r w:rsidR="006E531A">
              <w:rPr>
                <w:rFonts w:cs="Arial"/>
                <w:b/>
                <w:sz w:val="16"/>
                <w:szCs w:val="16"/>
              </w:rPr>
              <w:t>d.P.)</w:t>
            </w:r>
          </w:p>
          <w:p w:rsidR="00ED22F8" w:rsidRDefault="00ED22F8" w:rsidP="00D969AF">
            <w:pPr>
              <w:rPr>
                <w:rFonts w:cs="Arial"/>
                <w:sz w:val="16"/>
                <w:szCs w:val="16"/>
              </w:rPr>
            </w:pPr>
          </w:p>
          <w:p w:rsidR="001C35DD" w:rsidRPr="001C35DD" w:rsidRDefault="001C35DD" w:rsidP="001C35DD">
            <w:pPr>
              <w:rPr>
                <w:rFonts w:cs="Arial"/>
                <w:sz w:val="16"/>
                <w:szCs w:val="16"/>
              </w:rPr>
            </w:pPr>
            <w:r w:rsidRPr="001C35DD">
              <w:rPr>
                <w:rFonts w:cs="Arial"/>
                <w:sz w:val="16"/>
                <w:szCs w:val="16"/>
              </w:rPr>
              <w:t>Josephine Keller</w:t>
            </w:r>
          </w:p>
          <w:p w:rsidR="001C35DD" w:rsidRPr="001C35DD" w:rsidRDefault="001C35DD" w:rsidP="001C35DD">
            <w:pPr>
              <w:rPr>
                <w:rFonts w:cs="Arial"/>
                <w:sz w:val="16"/>
                <w:szCs w:val="16"/>
              </w:rPr>
            </w:pPr>
            <w:r w:rsidRPr="001C35DD">
              <w:rPr>
                <w:rFonts w:cs="Arial"/>
                <w:sz w:val="16"/>
                <w:szCs w:val="16"/>
              </w:rPr>
              <w:t>Pressesprecherin</w:t>
            </w:r>
          </w:p>
          <w:p w:rsidR="001C35DD" w:rsidRPr="001C35DD" w:rsidRDefault="001C35DD" w:rsidP="001C35DD">
            <w:pPr>
              <w:rPr>
                <w:rFonts w:cs="Arial"/>
                <w:sz w:val="16"/>
                <w:szCs w:val="16"/>
              </w:rPr>
            </w:pPr>
            <w:r w:rsidRPr="001C35DD">
              <w:rPr>
                <w:rFonts w:cs="Arial"/>
                <w:sz w:val="16"/>
                <w:szCs w:val="16"/>
              </w:rPr>
              <w:t>Telefon 06131 16 4645</w:t>
            </w:r>
          </w:p>
          <w:p w:rsidR="001C35DD" w:rsidRDefault="001C35DD" w:rsidP="001C35DD">
            <w:pPr>
              <w:rPr>
                <w:rFonts w:cs="Arial"/>
                <w:sz w:val="16"/>
                <w:szCs w:val="16"/>
              </w:rPr>
            </w:pPr>
            <w:r w:rsidRPr="001C35DD">
              <w:rPr>
                <w:rFonts w:cs="Arial"/>
                <w:sz w:val="16"/>
                <w:szCs w:val="16"/>
              </w:rPr>
              <w:t>Josephine.Keller@mueef.rlp.de</w:t>
            </w:r>
          </w:p>
          <w:p w:rsidR="001C35DD" w:rsidRDefault="001C35DD" w:rsidP="00D969AF">
            <w:pPr>
              <w:rPr>
                <w:rFonts w:cs="Arial"/>
                <w:sz w:val="16"/>
                <w:szCs w:val="16"/>
              </w:rPr>
            </w:pPr>
          </w:p>
          <w:p w:rsidR="00D73BAD" w:rsidRDefault="00D73BAD" w:rsidP="00D73BAD">
            <w:pPr>
              <w:rPr>
                <w:sz w:val="16"/>
                <w:szCs w:val="16"/>
              </w:rPr>
            </w:pPr>
            <w:r>
              <w:rPr>
                <w:sz w:val="16"/>
                <w:szCs w:val="16"/>
              </w:rPr>
              <w:t>Catrin Müller</w:t>
            </w:r>
          </w:p>
          <w:p w:rsidR="00D73BAD" w:rsidRDefault="00D73BAD" w:rsidP="00D73BAD">
            <w:pPr>
              <w:rPr>
                <w:sz w:val="16"/>
                <w:szCs w:val="16"/>
              </w:rPr>
            </w:pPr>
            <w:r>
              <w:rPr>
                <w:sz w:val="16"/>
                <w:szCs w:val="16"/>
              </w:rPr>
              <w:t>Pressesprecherin</w:t>
            </w:r>
          </w:p>
          <w:p w:rsidR="00D73BAD" w:rsidRDefault="00D73BAD" w:rsidP="00D73BAD">
            <w:pPr>
              <w:rPr>
                <w:sz w:val="16"/>
                <w:szCs w:val="16"/>
              </w:rPr>
            </w:pPr>
            <w:r>
              <w:rPr>
                <w:sz w:val="16"/>
                <w:szCs w:val="16"/>
              </w:rPr>
              <w:t>Telefon 06131 16 4605</w:t>
            </w:r>
          </w:p>
          <w:p w:rsidR="00D73BAD" w:rsidRDefault="00D73BAD" w:rsidP="00D73BAD">
            <w:pPr>
              <w:rPr>
                <w:sz w:val="16"/>
                <w:szCs w:val="16"/>
              </w:rPr>
            </w:pPr>
            <w:r w:rsidRPr="007A713E">
              <w:rPr>
                <w:sz w:val="16"/>
                <w:szCs w:val="16"/>
              </w:rPr>
              <w:t>catrin.mueller@mueef.rlp.de</w:t>
            </w:r>
          </w:p>
          <w:p w:rsidR="00D73BAD" w:rsidRDefault="00D73BAD" w:rsidP="00D73BAD">
            <w:pPr>
              <w:rPr>
                <w:sz w:val="16"/>
                <w:szCs w:val="16"/>
              </w:rPr>
            </w:pPr>
          </w:p>
          <w:p w:rsidR="006E531A" w:rsidRPr="000F4DD8" w:rsidRDefault="006E531A" w:rsidP="00E44595">
            <w:pPr>
              <w:rPr>
                <w:rFonts w:cs="Arial"/>
                <w:sz w:val="16"/>
                <w:szCs w:val="16"/>
              </w:rPr>
            </w:pPr>
            <w:r w:rsidRPr="00D969AF">
              <w:rPr>
                <w:rFonts w:cs="Arial"/>
                <w:sz w:val="16"/>
                <w:szCs w:val="16"/>
              </w:rPr>
              <w:t>Kaiser-Friedrich-Straße 1</w:t>
            </w:r>
            <w:r w:rsidRPr="00D969AF">
              <w:rPr>
                <w:rFonts w:cs="Arial"/>
                <w:sz w:val="16"/>
                <w:szCs w:val="16"/>
              </w:rPr>
              <w:br/>
              <w:t>55116 Mainz</w:t>
            </w:r>
          </w:p>
        </w:tc>
      </w:tr>
    </w:tbl>
    <w:p w:rsidR="000D69D4" w:rsidRDefault="000D69D4">
      <w:pPr>
        <w:rPr>
          <w:rFonts w:cs="Arial"/>
        </w:rPr>
        <w:sectPr w:rsidR="000D69D4" w:rsidSect="007455EB">
          <w:footerReference w:type="default" r:id="rId7"/>
          <w:pgSz w:w="11907" w:h="16840" w:code="9"/>
          <w:pgMar w:top="2835" w:right="1304" w:bottom="1474" w:left="1418" w:header="851" w:footer="907" w:gutter="0"/>
          <w:paperSrc w:first="260" w:other="260"/>
          <w:pgNumType w:start="1"/>
          <w:cols w:space="720"/>
          <w:titlePg/>
          <w:docGrid w:linePitch="326"/>
        </w:sectPr>
      </w:pPr>
    </w:p>
    <w:p w:rsidR="00D861F9" w:rsidRPr="007744CE" w:rsidRDefault="00D861F9" w:rsidP="00D861F9">
      <w:pPr>
        <w:spacing w:after="120" w:line="360" w:lineRule="auto"/>
        <w:rPr>
          <w:rFonts w:cs="Arial"/>
          <w:u w:val="single"/>
        </w:rPr>
      </w:pPr>
      <w:r w:rsidRPr="007744CE">
        <w:rPr>
          <w:rFonts w:cs="Arial"/>
          <w:u w:val="single"/>
        </w:rPr>
        <w:t>Klimawandel</w:t>
      </w:r>
    </w:p>
    <w:p w:rsidR="00D861F9" w:rsidRPr="00025798" w:rsidRDefault="00D861F9" w:rsidP="00D861F9">
      <w:pPr>
        <w:spacing w:after="120" w:line="360" w:lineRule="auto"/>
        <w:rPr>
          <w:rFonts w:cs="Arial"/>
          <w:b/>
          <w:sz w:val="28"/>
          <w:szCs w:val="28"/>
        </w:rPr>
      </w:pPr>
      <w:r>
        <w:rPr>
          <w:rFonts w:cs="Arial"/>
          <w:b/>
          <w:sz w:val="28"/>
          <w:szCs w:val="28"/>
        </w:rPr>
        <w:t>Höfken: „Klimakrise macht Anpassung an Erderhitzung</w:t>
      </w:r>
      <w:r w:rsidRPr="00025798">
        <w:rPr>
          <w:rFonts w:cs="Arial"/>
          <w:b/>
          <w:sz w:val="28"/>
          <w:szCs w:val="28"/>
        </w:rPr>
        <w:t xml:space="preserve"> notwendiger denn je“</w:t>
      </w:r>
    </w:p>
    <w:p w:rsidR="00D861F9" w:rsidRPr="00025798" w:rsidRDefault="00D861F9" w:rsidP="00D861F9">
      <w:pPr>
        <w:spacing w:after="120" w:line="360" w:lineRule="auto"/>
        <w:rPr>
          <w:rFonts w:cs="Arial"/>
          <w:b/>
        </w:rPr>
      </w:pPr>
      <w:r w:rsidRPr="00025798">
        <w:rPr>
          <w:rFonts w:cs="Arial"/>
          <w:b/>
        </w:rPr>
        <w:t>Kompetenzzentrum für Klimawandelfolgen feiert zehnjähriges Bestehen / Neues Themenheft „Klimawandel – Entwicklungen in der Zukunft“ zeig</w:t>
      </w:r>
      <w:r>
        <w:rPr>
          <w:rFonts w:cs="Arial"/>
          <w:b/>
        </w:rPr>
        <w:t>t auf, wie sich das Klima im Land</w:t>
      </w:r>
      <w:r w:rsidRPr="00025798">
        <w:rPr>
          <w:rFonts w:cs="Arial"/>
          <w:b/>
        </w:rPr>
        <w:t xml:space="preserve"> bis zum Ende des 21.</w:t>
      </w:r>
      <w:r>
        <w:rPr>
          <w:rFonts w:cs="Arial"/>
          <w:b/>
        </w:rPr>
        <w:t xml:space="preserve"> </w:t>
      </w:r>
      <w:r w:rsidRPr="00025798">
        <w:rPr>
          <w:rFonts w:cs="Arial"/>
          <w:b/>
        </w:rPr>
        <w:t>Jahrhunderts verändert.</w:t>
      </w:r>
    </w:p>
    <w:p w:rsidR="00D861F9" w:rsidRPr="00025798" w:rsidRDefault="00D861F9" w:rsidP="00D861F9">
      <w:pPr>
        <w:spacing w:after="120" w:line="360" w:lineRule="auto"/>
        <w:rPr>
          <w:rFonts w:cs="Arial"/>
        </w:rPr>
      </w:pPr>
      <w:r w:rsidRPr="00025798">
        <w:rPr>
          <w:rFonts w:cs="Arial"/>
        </w:rPr>
        <w:t xml:space="preserve">„Unser Wald stirbt, die Grundwasserneubildung geht zurück und die Jahresmitteltemperatur steigt an: Wir befinden uns mitten in der Klimakrise. Schon lange geht es nicht mehr allein um die Frage, wie wir den Klimawandel abschwächen können. Vielmehr müssen wir </w:t>
      </w:r>
      <w:r>
        <w:rPr>
          <w:rFonts w:cs="Arial"/>
        </w:rPr>
        <w:t>stärker die Anpassung an die Erderhitzung</w:t>
      </w:r>
      <w:r w:rsidRPr="00025798">
        <w:rPr>
          <w:rFonts w:cs="Arial"/>
        </w:rPr>
        <w:t xml:space="preserve"> in den Blick nehmen“, sagte Umweltministerin Ulrike Höfken heute bei der Pressekonferenz zum zehnjährigen Bestehen des rheinland-pfälzischen Kompetenzzentrums für Klimawandelfolgen. Mit dem Kompetenzzentrum</w:t>
      </w:r>
      <w:r w:rsidR="00752B12">
        <w:rPr>
          <w:rFonts w:cs="Arial"/>
        </w:rPr>
        <w:t xml:space="preserve"> habe das Land einen fachkundigen</w:t>
      </w:r>
      <w:r w:rsidRPr="00025798">
        <w:rPr>
          <w:rFonts w:cs="Arial"/>
        </w:rPr>
        <w:t xml:space="preserve"> und erfahrenen B</w:t>
      </w:r>
      <w:r>
        <w:rPr>
          <w:rFonts w:cs="Arial"/>
        </w:rPr>
        <w:t xml:space="preserve">erater an seiner </w:t>
      </w:r>
      <w:r w:rsidRPr="00025798">
        <w:rPr>
          <w:rFonts w:cs="Arial"/>
        </w:rPr>
        <w:t>Seite, so Höfken weiter und erklärte: „Die damalige Gründung war aus heutiger Sicht wegweisend und vorausschauend zugleich.“</w:t>
      </w:r>
    </w:p>
    <w:p w:rsidR="00D861F9" w:rsidRDefault="00D861F9" w:rsidP="00D861F9">
      <w:pPr>
        <w:spacing w:after="120" w:line="360" w:lineRule="auto"/>
        <w:rPr>
          <w:rFonts w:cs="Arial"/>
        </w:rPr>
      </w:pPr>
      <w:r w:rsidRPr="00025798">
        <w:rPr>
          <w:rFonts w:cs="Arial"/>
        </w:rPr>
        <w:t>Mit dem Klimawandelinformationssystem liefert das Kompetenzzentrum Kommunen, Unternehmen, Politik und Wissenschaft wichtige Erkenntnisse z</w:t>
      </w:r>
      <w:r w:rsidR="00752B12">
        <w:rPr>
          <w:rFonts w:cs="Arial"/>
        </w:rPr>
        <w:t xml:space="preserve">u den Folgen der Klimakrise. Auf dessen </w:t>
      </w:r>
      <w:r w:rsidR="00752B12" w:rsidRPr="00025798">
        <w:rPr>
          <w:rFonts w:cs="Arial"/>
        </w:rPr>
        <w:t xml:space="preserve">Datengrundlage </w:t>
      </w:r>
      <w:r w:rsidRPr="00025798">
        <w:rPr>
          <w:rFonts w:cs="Arial"/>
        </w:rPr>
        <w:t xml:space="preserve">entwickelt </w:t>
      </w:r>
      <w:r w:rsidR="00752B12">
        <w:rPr>
          <w:rFonts w:cs="Arial"/>
        </w:rPr>
        <w:t xml:space="preserve">es </w:t>
      </w:r>
      <w:r w:rsidRPr="00025798">
        <w:rPr>
          <w:rFonts w:cs="Arial"/>
        </w:rPr>
        <w:t xml:space="preserve">regionale Anpassungsstrategien, wie zum Beispiel </w:t>
      </w:r>
      <w:r>
        <w:rPr>
          <w:rFonts w:cs="Arial"/>
        </w:rPr>
        <w:t>Hinweise zur Anfälligkeit von landwirtschaftlichen Standorten gegenüber Trockenstress.</w:t>
      </w:r>
    </w:p>
    <w:p w:rsidR="00D861F9" w:rsidRPr="00DB4036" w:rsidRDefault="00D861F9" w:rsidP="00D861F9">
      <w:pPr>
        <w:pStyle w:val="NurText"/>
        <w:spacing w:after="120" w:line="360" w:lineRule="auto"/>
        <w:rPr>
          <w:rFonts w:ascii="Arial" w:eastAsiaTheme="minorEastAsia" w:hAnsi="Arial" w:cs="Arial"/>
          <w:sz w:val="24"/>
          <w:szCs w:val="24"/>
          <w:lang w:eastAsia="de-DE"/>
        </w:rPr>
      </w:pPr>
      <w:r w:rsidRPr="00DB4036">
        <w:rPr>
          <w:rFonts w:ascii="Arial" w:eastAsiaTheme="minorEastAsia" w:hAnsi="Arial" w:cs="Arial"/>
          <w:sz w:val="24"/>
          <w:szCs w:val="24"/>
          <w:lang w:eastAsia="de-DE"/>
        </w:rPr>
        <w:lastRenderedPageBreak/>
        <w:t>„Die Folgen von Starkregen, Hitze und Trockenheit sind in den Regionen und auf der lokalen Ebene direkt spürbar. Das fortlaufend weiter entwickelte Anpassungsportal im Klimawandelinformationssystem Rheinland-Pfalz bietet für Kreise und Kommunen, aber auch für Unternehmen und die Bürgerinnen und Bürger Entscheidungshilfen und Beratung. Neben allgemeinen Informationen und Leitfäden stellen wir eine Vielzahl an guten Beispielen aus der Praxis bereit, wie sich Kommunen etwa durch mehr Grün sowie Wasserrückhalt und -speicherung an den Klimawandel anpassen können. Auch informieren wir über Fördermöglichkeiten“, sagt</w:t>
      </w:r>
      <w:r>
        <w:rPr>
          <w:rFonts w:ascii="Arial" w:eastAsiaTheme="minorEastAsia" w:hAnsi="Arial" w:cs="Arial"/>
          <w:sz w:val="24"/>
          <w:szCs w:val="24"/>
          <w:lang w:eastAsia="de-DE"/>
        </w:rPr>
        <w:t>e</w:t>
      </w:r>
      <w:r w:rsidRPr="00DB4036">
        <w:rPr>
          <w:rFonts w:ascii="Arial" w:eastAsiaTheme="minorEastAsia" w:hAnsi="Arial" w:cs="Arial"/>
          <w:sz w:val="24"/>
          <w:szCs w:val="24"/>
          <w:lang w:eastAsia="de-DE"/>
        </w:rPr>
        <w:t xml:space="preserve"> der Leiter des Kompetenzzentrums, Dr. Ulrich Matthes.</w:t>
      </w:r>
    </w:p>
    <w:p w:rsidR="00D861F9" w:rsidRPr="00025798" w:rsidRDefault="00D861F9" w:rsidP="00D861F9">
      <w:pPr>
        <w:spacing w:after="120" w:line="360" w:lineRule="auto"/>
        <w:rPr>
          <w:rFonts w:cs="Arial"/>
          <w:b/>
        </w:rPr>
      </w:pPr>
      <w:r w:rsidRPr="00025798">
        <w:rPr>
          <w:rFonts w:cs="Arial"/>
          <w:b/>
        </w:rPr>
        <w:t>Heißzeit könnte Normalität werden</w:t>
      </w:r>
    </w:p>
    <w:p w:rsidR="00D861F9" w:rsidRPr="00025798" w:rsidRDefault="00D861F9" w:rsidP="00D861F9">
      <w:pPr>
        <w:spacing w:after="120" w:line="360" w:lineRule="auto"/>
        <w:rPr>
          <w:rFonts w:cs="Arial"/>
        </w:rPr>
      </w:pPr>
      <w:r w:rsidRPr="00025798">
        <w:rPr>
          <w:rFonts w:cs="Arial"/>
        </w:rPr>
        <w:t>Das neue Themenheft unter dem Motto „Klimawandel – Entwicklungen in</w:t>
      </w:r>
      <w:r>
        <w:rPr>
          <w:rFonts w:cs="Arial"/>
        </w:rPr>
        <w:t xml:space="preserve"> </w:t>
      </w:r>
      <w:r w:rsidRPr="00025798">
        <w:rPr>
          <w:rFonts w:cs="Arial"/>
        </w:rPr>
        <w:t>der Zukunft“ zeigt auf, wie sich das Klima bis zum Ende des 21. Jahrhunde</w:t>
      </w:r>
      <w:r>
        <w:rPr>
          <w:rFonts w:cs="Arial"/>
        </w:rPr>
        <w:t xml:space="preserve">rts verändern wird. Die dafür notwendigen Auswertungen </w:t>
      </w:r>
      <w:r w:rsidRPr="00025798">
        <w:rPr>
          <w:rFonts w:cs="Arial"/>
        </w:rPr>
        <w:t>hat das Kompetenzzentrum gemeinsam mit dem</w:t>
      </w:r>
      <w:r>
        <w:rPr>
          <w:rFonts w:cs="Arial"/>
        </w:rPr>
        <w:t xml:space="preserve"> Landesamt für Umwelt durchgeführt und anschließend zwei Szenarien näher betrachtet. „Diese</w:t>
      </w:r>
      <w:r w:rsidRPr="00025798">
        <w:rPr>
          <w:rFonts w:cs="Arial"/>
        </w:rPr>
        <w:t xml:space="preserve"> machen deutlich: Die Dramatik des Klimawandels hängt letztendlich von unserer Entscheidung </w:t>
      </w:r>
      <w:r>
        <w:rPr>
          <w:rFonts w:cs="Arial"/>
        </w:rPr>
        <w:t>ab, ob wir ‚starken Klimaschutz‘ oder ‚keinen Klimaschutz‘</w:t>
      </w:r>
      <w:r w:rsidRPr="00025798">
        <w:rPr>
          <w:rFonts w:cs="Arial"/>
        </w:rPr>
        <w:t xml:space="preserve"> umsetzen. Wir haben damit unsere Zukunft selbst in der Hand“, führte Höfken an. </w:t>
      </w:r>
      <w:r>
        <w:rPr>
          <w:rFonts w:cs="Arial"/>
        </w:rPr>
        <w:t xml:space="preserve">Verglichen mit dem vorindustriellen Niveau </w:t>
      </w:r>
      <w:r w:rsidRPr="00025798">
        <w:rPr>
          <w:rFonts w:cs="Arial"/>
        </w:rPr>
        <w:t>ist die Jahresmitteltemperatur in Rheinland-Pfalz</w:t>
      </w:r>
      <w:r>
        <w:rPr>
          <w:rFonts w:cs="Arial"/>
        </w:rPr>
        <w:t xml:space="preserve"> bereits </w:t>
      </w:r>
      <w:r w:rsidRPr="00025798">
        <w:rPr>
          <w:rFonts w:cs="Arial"/>
        </w:rPr>
        <w:t xml:space="preserve">von 8,1 </w:t>
      </w:r>
      <w:r>
        <w:rPr>
          <w:rFonts w:cs="Arial"/>
        </w:rPr>
        <w:t xml:space="preserve">Grad auf </w:t>
      </w:r>
      <w:r w:rsidRPr="00025798">
        <w:rPr>
          <w:rFonts w:cs="Arial"/>
        </w:rPr>
        <w:t>heute</w:t>
      </w:r>
      <w:r>
        <w:rPr>
          <w:rFonts w:cs="Arial"/>
        </w:rPr>
        <w:t xml:space="preserve"> 9,7</w:t>
      </w:r>
      <w:r w:rsidRPr="00025798">
        <w:rPr>
          <w:rFonts w:cs="Arial"/>
        </w:rPr>
        <w:t xml:space="preserve"> Grad angestiegen. Werden keine weiteren Anstrengungen beim Klimaschutz unternommen, ist bis Ende des Jahrhunderts ein Ans</w:t>
      </w:r>
      <w:r>
        <w:rPr>
          <w:rFonts w:cs="Arial"/>
        </w:rPr>
        <w:t>tieg von bis zu 4,5</w:t>
      </w:r>
      <w:r w:rsidRPr="00025798">
        <w:rPr>
          <w:rFonts w:cs="Arial"/>
        </w:rPr>
        <w:t xml:space="preserve"> Grad möglich. </w:t>
      </w:r>
      <w:r>
        <w:rPr>
          <w:rFonts w:cs="Arial"/>
        </w:rPr>
        <w:t xml:space="preserve">Damit verbunden wäre eine deutliche Zunahme an Hitzewellen mit Temperaturen mit mehr als 30 Grad. Im Extremfall könnte die </w:t>
      </w:r>
      <w:r w:rsidR="00752B12">
        <w:rPr>
          <w:rFonts w:cs="Arial"/>
        </w:rPr>
        <w:t xml:space="preserve">heutige </w:t>
      </w:r>
      <w:r>
        <w:rPr>
          <w:rFonts w:cs="Arial"/>
        </w:rPr>
        <w:t xml:space="preserve">Zahl von im Mittel einer Hitzewelle pro Jahr auf fünf </w:t>
      </w:r>
      <w:r w:rsidRPr="00025798">
        <w:rPr>
          <w:rFonts w:cs="Arial"/>
        </w:rPr>
        <w:t xml:space="preserve">Ende des Jahrhunderts anwachsen. „Die Konsequenz: </w:t>
      </w:r>
      <w:r>
        <w:rPr>
          <w:rFonts w:cs="Arial"/>
        </w:rPr>
        <w:t>Natur, Wald und Landwirtschaft wären massiv geschädigt, d</w:t>
      </w:r>
      <w:r w:rsidRPr="00025798">
        <w:rPr>
          <w:rFonts w:cs="Arial"/>
        </w:rPr>
        <w:t>er Aufenthalt im Freien wäre tagsüber nicht mehr möglich, in unseren Wohnungen u</w:t>
      </w:r>
      <w:r>
        <w:rPr>
          <w:rFonts w:cs="Arial"/>
        </w:rPr>
        <w:t xml:space="preserve">nd </w:t>
      </w:r>
      <w:r>
        <w:rPr>
          <w:rFonts w:cs="Arial"/>
        </w:rPr>
        <w:lastRenderedPageBreak/>
        <w:t>Häusern würden flächendeckend</w:t>
      </w:r>
      <w:r w:rsidRPr="00025798">
        <w:rPr>
          <w:rFonts w:cs="Arial"/>
        </w:rPr>
        <w:t xml:space="preserve"> </w:t>
      </w:r>
      <w:r>
        <w:rPr>
          <w:rFonts w:cs="Arial"/>
        </w:rPr>
        <w:t xml:space="preserve">teure </w:t>
      </w:r>
      <w:r w:rsidRPr="00025798">
        <w:rPr>
          <w:rFonts w:cs="Arial"/>
        </w:rPr>
        <w:t xml:space="preserve">Klimaanlagen </w:t>
      </w:r>
      <w:r>
        <w:rPr>
          <w:rFonts w:cs="Arial"/>
        </w:rPr>
        <w:t xml:space="preserve">und Kühlung </w:t>
      </w:r>
      <w:r w:rsidRPr="00025798">
        <w:rPr>
          <w:rFonts w:cs="Arial"/>
        </w:rPr>
        <w:t>notwendig</w:t>
      </w:r>
      <w:r>
        <w:rPr>
          <w:rFonts w:cs="Arial"/>
        </w:rPr>
        <w:t>, die wiederum Energie verbrauchen</w:t>
      </w:r>
      <w:r w:rsidRPr="00025798">
        <w:rPr>
          <w:rFonts w:cs="Arial"/>
        </w:rPr>
        <w:t xml:space="preserve">“, erläuterte die Ministerin.  </w:t>
      </w:r>
    </w:p>
    <w:p w:rsidR="00D861F9" w:rsidRPr="00023BF1" w:rsidRDefault="00D861F9" w:rsidP="00D861F9">
      <w:pPr>
        <w:spacing w:after="120" w:line="360" w:lineRule="auto"/>
      </w:pPr>
      <w:r w:rsidRPr="00023BF1">
        <w:t>Welche Auswirkungen der Klimawandel auch auf den Wasserhaushalt hat, verdeutlichen die Messprogramme des Landesamtes für Umwelt (LfU). „Wasser ist kostbar und wird durch den Klimawandel immer kostbarer: Die Grundwasserneubildung, Hauptquelle für unser Trinkwasser, ist in den</w:t>
      </w:r>
      <w:r w:rsidR="00A86062">
        <w:t xml:space="preserve"> vergangenen 16 Jahren um etwa </w:t>
      </w:r>
      <w:bookmarkStart w:id="2" w:name="_GoBack"/>
      <w:bookmarkEnd w:id="2"/>
      <w:r w:rsidR="00A86062">
        <w:t xml:space="preserve">25 </w:t>
      </w:r>
      <w:r w:rsidRPr="00023BF1">
        <w:t xml:space="preserve">Prozent zurückgegangen. Ein niedriger Grundwasserspiegel ist daher auch eine Auswirkung des Klimawandels in Rheinland-Pfalz“, so Sabine Riewenherm, Präsidentin des Landesamtes für Umwelt. </w:t>
      </w:r>
    </w:p>
    <w:p w:rsidR="00D861F9" w:rsidRPr="00023BF1" w:rsidRDefault="00D861F9" w:rsidP="00D861F9">
      <w:pPr>
        <w:spacing w:after="120" w:line="360" w:lineRule="auto"/>
      </w:pPr>
      <w:r w:rsidRPr="00023BF1">
        <w:t xml:space="preserve">„Unter den sommerlichen Hitzeperioden leiden auch unsere Gewässer: So verzeichnen die Messdaten des LfU eine gestiegene Wassertemperatur in den Flüssen, wie dem Rhein", sagte Riewenherm. Dies bedeutet purer Stress für Gewässerorganismen, wie Muscheln und Fische, da der dringend benötigte Sauerstoffgehalt bei steigenden Temperaturen deutlich abnimmt.  </w:t>
      </w:r>
    </w:p>
    <w:p w:rsidR="00D861F9" w:rsidRPr="00025798" w:rsidRDefault="00D861F9" w:rsidP="00D861F9">
      <w:pPr>
        <w:spacing w:after="120" w:line="360" w:lineRule="auto"/>
        <w:rPr>
          <w:rFonts w:cs="Arial"/>
          <w:b/>
        </w:rPr>
      </w:pPr>
      <w:r>
        <w:rPr>
          <w:rFonts w:cs="Arial"/>
          <w:b/>
        </w:rPr>
        <w:t xml:space="preserve">Wir investieren so viel in </w:t>
      </w:r>
      <w:r w:rsidRPr="00025798">
        <w:rPr>
          <w:rFonts w:cs="Arial"/>
          <w:b/>
        </w:rPr>
        <w:t>Klimaschutz wie nie zuvor</w:t>
      </w:r>
    </w:p>
    <w:p w:rsidR="00D861F9" w:rsidRPr="00025798" w:rsidRDefault="00D861F9" w:rsidP="00D861F9">
      <w:pPr>
        <w:spacing w:after="120" w:line="360" w:lineRule="auto"/>
        <w:rPr>
          <w:rFonts w:cs="Arial"/>
        </w:rPr>
      </w:pPr>
      <w:r w:rsidRPr="00025798">
        <w:rPr>
          <w:rFonts w:cs="Arial"/>
        </w:rPr>
        <w:t xml:space="preserve">„In Rheinland-Pfalz setzen wir alles daran, die </w:t>
      </w:r>
      <w:r>
        <w:rPr>
          <w:rFonts w:cs="Arial"/>
        </w:rPr>
        <w:t xml:space="preserve">schlimmsten Folgen der </w:t>
      </w:r>
      <w:r w:rsidRPr="00025798">
        <w:rPr>
          <w:rFonts w:cs="Arial"/>
        </w:rPr>
        <w:t>Klimakrise abzuschwächen. Dafür arbeiten wir mit allen relevanten Schlüsselakteuren</w:t>
      </w:r>
      <w:r>
        <w:rPr>
          <w:rFonts w:cs="Arial"/>
        </w:rPr>
        <w:t xml:space="preserve"> im Land</w:t>
      </w:r>
      <w:r w:rsidRPr="00025798">
        <w:rPr>
          <w:rFonts w:cs="Arial"/>
        </w:rPr>
        <w:t xml:space="preserve"> zusammen und haben uns mit unserem Klimaschutzgesetz gesetzlich für ein klimaneutrales Rheinland-Pfalz bis 205</w:t>
      </w:r>
      <w:r w:rsidR="00272BEA">
        <w:rPr>
          <w:rFonts w:cs="Arial"/>
        </w:rPr>
        <w:t xml:space="preserve">0 verpflichtet“, sagte Höfken. </w:t>
      </w:r>
      <w:r w:rsidRPr="00025798">
        <w:rPr>
          <w:rFonts w:cs="Arial"/>
        </w:rPr>
        <w:t xml:space="preserve">Rheinland-Pfalz hat es durch die Energiewende geschafft, den Import von Strom von zwei Dritteln auf ein Drittel des Verbrauchs zu reduzieren. „Wir sind dank der Energie aus Wind, Sonne, Biomasse und Wasser zum Stromerzeugungsland geworden. Diesen Erfolg wollen wir weiter ausbauen. Klar ist: Wir müssen schneller werden, die Modernisierung der Energieinfrastruktur beschleunigen und in innovative Projekte wie </w:t>
      </w:r>
      <w:r>
        <w:rPr>
          <w:rFonts w:cs="Arial"/>
        </w:rPr>
        <w:t>CO</w:t>
      </w:r>
      <w:r w:rsidRPr="008317BD">
        <w:rPr>
          <w:rFonts w:cs="Arial"/>
          <w:vertAlign w:val="subscript"/>
        </w:rPr>
        <w:t>2</w:t>
      </w:r>
      <w:r>
        <w:rPr>
          <w:rFonts w:cs="Arial"/>
        </w:rPr>
        <w:t xml:space="preserve">-neutralen </w:t>
      </w:r>
      <w:r w:rsidRPr="00025798">
        <w:rPr>
          <w:rFonts w:cs="Arial"/>
        </w:rPr>
        <w:t xml:space="preserve">Wasserstoff investieren. Dafür stellen wir so viele Mittel für </w:t>
      </w:r>
      <w:r>
        <w:rPr>
          <w:rFonts w:cs="Arial"/>
        </w:rPr>
        <w:t xml:space="preserve">die </w:t>
      </w:r>
      <w:r w:rsidRPr="00025798">
        <w:rPr>
          <w:rFonts w:cs="Arial"/>
        </w:rPr>
        <w:t xml:space="preserve">Energiewende und </w:t>
      </w:r>
      <w:r>
        <w:rPr>
          <w:rFonts w:cs="Arial"/>
        </w:rPr>
        <w:t xml:space="preserve">den </w:t>
      </w:r>
      <w:r w:rsidRPr="00025798">
        <w:rPr>
          <w:rFonts w:cs="Arial"/>
        </w:rPr>
        <w:t>Klimaschutz bereit,</w:t>
      </w:r>
      <w:r>
        <w:rPr>
          <w:rFonts w:cs="Arial"/>
        </w:rPr>
        <w:t xml:space="preserve"> wie nie zuvor“, unterstrich Höfken. </w:t>
      </w:r>
      <w:r w:rsidRPr="00025798">
        <w:rPr>
          <w:rFonts w:cs="Arial"/>
        </w:rPr>
        <w:t>Beim wirtschaftlichen</w:t>
      </w:r>
      <w:r>
        <w:rPr>
          <w:rFonts w:cs="Arial"/>
        </w:rPr>
        <w:t xml:space="preserve"> </w:t>
      </w:r>
      <w:r w:rsidRPr="00025798">
        <w:rPr>
          <w:rFonts w:cs="Arial"/>
        </w:rPr>
        <w:t>Wieder</w:t>
      </w:r>
      <w:r w:rsidRPr="00025798">
        <w:rPr>
          <w:rFonts w:cs="Arial"/>
        </w:rPr>
        <w:lastRenderedPageBreak/>
        <w:t>auf</w:t>
      </w:r>
      <w:r>
        <w:rPr>
          <w:rFonts w:cs="Arial"/>
        </w:rPr>
        <w:t>bau nach der Corona-Krise müsse</w:t>
      </w:r>
      <w:r w:rsidRPr="00025798">
        <w:rPr>
          <w:rFonts w:cs="Arial"/>
        </w:rPr>
        <w:t xml:space="preserve"> in die</w:t>
      </w:r>
      <w:r>
        <w:rPr>
          <w:rFonts w:cs="Arial"/>
        </w:rPr>
        <w:t xml:space="preserve"> erneuerbare Zukunft investiert und damit </w:t>
      </w:r>
      <w:r w:rsidRPr="00025798">
        <w:rPr>
          <w:rFonts w:cs="Arial"/>
        </w:rPr>
        <w:t>die konjunkturelle Entwicklung sicher</w:t>
      </w:r>
      <w:r>
        <w:rPr>
          <w:rFonts w:cs="Arial"/>
        </w:rPr>
        <w:t>ge</w:t>
      </w:r>
      <w:r w:rsidRPr="00025798">
        <w:rPr>
          <w:rFonts w:cs="Arial"/>
        </w:rPr>
        <w:t>stellt sowie We</w:t>
      </w:r>
      <w:r>
        <w:rPr>
          <w:rFonts w:cs="Arial"/>
        </w:rPr>
        <w:t xml:space="preserve">rtschöpfung in den </w:t>
      </w:r>
      <w:r w:rsidRPr="00025798">
        <w:rPr>
          <w:rFonts w:cs="Arial"/>
        </w:rPr>
        <w:t>Regionen und Arbeitsplätze generiert</w:t>
      </w:r>
      <w:r>
        <w:rPr>
          <w:rFonts w:cs="Arial"/>
        </w:rPr>
        <w:t xml:space="preserve"> werden, so die Ministerin weiter. </w:t>
      </w:r>
      <w:r w:rsidRPr="00025798">
        <w:rPr>
          <w:rFonts w:cs="Arial"/>
        </w:rPr>
        <w:t>In Zahlen</w:t>
      </w:r>
      <w:r>
        <w:rPr>
          <w:rFonts w:cs="Arial"/>
        </w:rPr>
        <w:t xml:space="preserve"> heißt das</w:t>
      </w:r>
      <w:r w:rsidRPr="00025798">
        <w:rPr>
          <w:rFonts w:cs="Arial"/>
        </w:rPr>
        <w:t xml:space="preserve">: </w:t>
      </w:r>
      <w:r>
        <w:rPr>
          <w:rFonts w:cs="Arial"/>
        </w:rPr>
        <w:t>„</w:t>
      </w:r>
      <w:r w:rsidRPr="00025798">
        <w:rPr>
          <w:rFonts w:cs="Arial"/>
        </w:rPr>
        <w:t>Beim Corona-bedingten</w:t>
      </w:r>
      <w:r>
        <w:rPr>
          <w:rFonts w:cs="Arial"/>
        </w:rPr>
        <w:t xml:space="preserve"> </w:t>
      </w:r>
      <w:r w:rsidRPr="00025798">
        <w:rPr>
          <w:rFonts w:cs="Arial"/>
        </w:rPr>
        <w:t>zweiten Nachtragshaushalt haben wir uns für 50 Millionen Euro zusätzlich für Klimaschutz und Energiewende eingesetzt. Zudem stocken wir im Jahr 2021 die Mittel für Klimaschutz und den Ausbau der</w:t>
      </w:r>
      <w:r>
        <w:rPr>
          <w:rFonts w:cs="Arial"/>
        </w:rPr>
        <w:t xml:space="preserve"> </w:t>
      </w:r>
      <w:r w:rsidRPr="00025798">
        <w:rPr>
          <w:rFonts w:cs="Arial"/>
        </w:rPr>
        <w:t>E</w:t>
      </w:r>
      <w:r>
        <w:rPr>
          <w:rFonts w:cs="Arial"/>
        </w:rPr>
        <w:t xml:space="preserve">rneuerbaren Energien um rund elf </w:t>
      </w:r>
      <w:r w:rsidRPr="00025798">
        <w:rPr>
          <w:rFonts w:cs="Arial"/>
        </w:rPr>
        <w:t>Millionen auf insgesamt mehr als 29</w:t>
      </w:r>
      <w:r>
        <w:rPr>
          <w:rFonts w:cs="Arial"/>
        </w:rPr>
        <w:t xml:space="preserve"> </w:t>
      </w:r>
      <w:r w:rsidRPr="00025798">
        <w:rPr>
          <w:rFonts w:cs="Arial"/>
        </w:rPr>
        <w:t>Millionen Euro</w:t>
      </w:r>
      <w:r>
        <w:rPr>
          <w:rFonts w:cs="Arial"/>
        </w:rPr>
        <w:t xml:space="preserve"> auf.“</w:t>
      </w:r>
    </w:p>
    <w:p w:rsidR="00D861F9" w:rsidRPr="00025798" w:rsidRDefault="00D861F9" w:rsidP="00D861F9">
      <w:pPr>
        <w:spacing w:after="120" w:line="360" w:lineRule="auto"/>
        <w:rPr>
          <w:rFonts w:cs="Arial"/>
        </w:rPr>
      </w:pPr>
      <w:r>
        <w:rPr>
          <w:rFonts w:cs="Arial"/>
        </w:rPr>
        <w:t>D</w:t>
      </w:r>
      <w:r w:rsidRPr="00025798">
        <w:rPr>
          <w:rFonts w:cs="Arial"/>
        </w:rPr>
        <w:t xml:space="preserve">as Kompetenzzentrum </w:t>
      </w:r>
      <w:r>
        <w:rPr>
          <w:rFonts w:cs="Arial"/>
        </w:rPr>
        <w:t xml:space="preserve">für Klimawandelfolgen wird </w:t>
      </w:r>
      <w:r w:rsidRPr="00025798">
        <w:rPr>
          <w:rFonts w:cs="Arial"/>
        </w:rPr>
        <w:t>als Anlaufstelle und Serviceeinrichtung mehr denn je</w:t>
      </w:r>
      <w:r>
        <w:rPr>
          <w:rFonts w:cs="Arial"/>
        </w:rPr>
        <w:t xml:space="preserve"> gebraucht</w:t>
      </w:r>
      <w:r w:rsidRPr="00025798">
        <w:rPr>
          <w:rFonts w:cs="Arial"/>
        </w:rPr>
        <w:t xml:space="preserve">: Es stellt wissenschaftlich fundierte Informationen </w:t>
      </w:r>
      <w:r>
        <w:rPr>
          <w:rFonts w:cs="Arial"/>
        </w:rPr>
        <w:t xml:space="preserve">über den Klimawandel im Land </w:t>
      </w:r>
      <w:r w:rsidRPr="00025798">
        <w:rPr>
          <w:rFonts w:cs="Arial"/>
        </w:rPr>
        <w:t xml:space="preserve">bereit und kommuniziert das Risiko der </w:t>
      </w:r>
      <w:r>
        <w:rPr>
          <w:rFonts w:cs="Arial"/>
        </w:rPr>
        <w:t xml:space="preserve">zunehmenden </w:t>
      </w:r>
      <w:r w:rsidRPr="00025798">
        <w:rPr>
          <w:rFonts w:cs="Arial"/>
        </w:rPr>
        <w:t>Erderhitzung</w:t>
      </w:r>
      <w:r>
        <w:rPr>
          <w:rFonts w:cs="Arial"/>
        </w:rPr>
        <w:t>. Dabei wachse g</w:t>
      </w:r>
      <w:r w:rsidRPr="00025798">
        <w:rPr>
          <w:rFonts w:cs="Arial"/>
        </w:rPr>
        <w:t>erade der Beratungs- und Unterstützungsbedarf in den Kreisen und Kommunen</w:t>
      </w:r>
      <w:r>
        <w:rPr>
          <w:rFonts w:cs="Arial"/>
        </w:rPr>
        <w:t>.</w:t>
      </w:r>
      <w:r w:rsidRPr="00025798">
        <w:rPr>
          <w:rFonts w:cs="Arial"/>
        </w:rPr>
        <w:t xml:space="preserve"> </w:t>
      </w:r>
      <w:r>
        <w:rPr>
          <w:rFonts w:cs="Arial"/>
        </w:rPr>
        <w:t>„</w:t>
      </w:r>
      <w:r w:rsidRPr="00025798">
        <w:rPr>
          <w:rFonts w:cs="Arial"/>
        </w:rPr>
        <w:t>Nur mit dem E</w:t>
      </w:r>
      <w:r>
        <w:rPr>
          <w:rFonts w:cs="Arial"/>
        </w:rPr>
        <w:t xml:space="preserve">ngagement aller Akteure und </w:t>
      </w:r>
      <w:r w:rsidRPr="00025798">
        <w:rPr>
          <w:rFonts w:cs="Arial"/>
        </w:rPr>
        <w:t>zusätzlichen Mitteln kann es uns gelingen, das zukunftssichernde Szenario</w:t>
      </w:r>
      <w:r>
        <w:rPr>
          <w:rFonts w:cs="Arial"/>
        </w:rPr>
        <w:t xml:space="preserve"> zur Begrenzung des weltweiten Temperaturanstiegs</w:t>
      </w:r>
      <w:r w:rsidRPr="00025798">
        <w:rPr>
          <w:rFonts w:cs="Arial"/>
        </w:rPr>
        <w:t xml:space="preserve"> zu erreichen und so unsere Lebensgrundlagen zu erhalten</w:t>
      </w:r>
      <w:r>
        <w:rPr>
          <w:rFonts w:cs="Arial"/>
        </w:rPr>
        <w:t>“, betonte</w:t>
      </w:r>
      <w:r w:rsidRPr="00025798">
        <w:rPr>
          <w:rFonts w:cs="Arial"/>
        </w:rPr>
        <w:t xml:space="preserve"> Höfken abschließend.</w:t>
      </w:r>
    </w:p>
    <w:p w:rsidR="00D861F9" w:rsidRPr="00025798" w:rsidRDefault="00D861F9" w:rsidP="00D861F9">
      <w:pPr>
        <w:spacing w:after="120" w:line="360" w:lineRule="auto"/>
        <w:rPr>
          <w:rFonts w:cs="Arial"/>
        </w:rPr>
      </w:pPr>
    </w:p>
    <w:p w:rsidR="00D861F9" w:rsidRDefault="00D861F9" w:rsidP="00D861F9">
      <w:pPr>
        <w:spacing w:after="120" w:line="360" w:lineRule="auto"/>
        <w:rPr>
          <w:rFonts w:cs="Arial"/>
          <w:b/>
        </w:rPr>
      </w:pPr>
      <w:r w:rsidRPr="00587D21">
        <w:rPr>
          <w:rFonts w:cs="Arial"/>
          <w:b/>
        </w:rPr>
        <w:t>Hintergrund:</w:t>
      </w:r>
    </w:p>
    <w:p w:rsidR="00D861F9" w:rsidRPr="006F1EEF" w:rsidRDefault="00D861F9" w:rsidP="00D861F9">
      <w:pPr>
        <w:autoSpaceDE w:val="0"/>
        <w:autoSpaceDN w:val="0"/>
        <w:adjustRightInd w:val="0"/>
        <w:spacing w:after="120" w:line="360" w:lineRule="auto"/>
        <w:rPr>
          <w:rFonts w:cs="Arial"/>
        </w:rPr>
      </w:pPr>
      <w:r w:rsidRPr="006F1EEF">
        <w:rPr>
          <w:rFonts w:cs="Arial"/>
        </w:rPr>
        <w:t xml:space="preserve">Das Rheinland-Pfalz Kompetenzzentrum für Klimawandelfolgen </w:t>
      </w:r>
      <w:r>
        <w:rPr>
          <w:rFonts w:cs="Arial"/>
        </w:rPr>
        <w:t xml:space="preserve">wurde am 1. September 2010 gegründet. Es </w:t>
      </w:r>
      <w:r w:rsidRPr="006F1EEF">
        <w:rPr>
          <w:rFonts w:cs="Arial"/>
        </w:rPr>
        <w:t>sorgt für Transparenz, Information und Beratung zu den Folgen des Klimawandels und wendet sich</w:t>
      </w:r>
      <w:r>
        <w:rPr>
          <w:rFonts w:cs="Arial"/>
        </w:rPr>
        <w:t xml:space="preserve"> an Politik, Wirtschaft und die Öffentlichkeit. Die fünf Mitarbeiterinnen und Mitarbeiter des </w:t>
      </w:r>
      <w:r w:rsidRPr="006F1EEF">
        <w:rPr>
          <w:rFonts w:cs="Arial"/>
        </w:rPr>
        <w:t>Kompetenzzentrum</w:t>
      </w:r>
      <w:r>
        <w:rPr>
          <w:rFonts w:cs="Arial"/>
        </w:rPr>
        <w:t>s koordinieren und betreiben</w:t>
      </w:r>
      <w:r w:rsidRPr="006F1EEF">
        <w:rPr>
          <w:rFonts w:cs="Arial"/>
        </w:rPr>
        <w:t xml:space="preserve"> eigene Forschung</w:t>
      </w:r>
      <w:r>
        <w:rPr>
          <w:rFonts w:cs="Arial"/>
        </w:rPr>
        <w:t xml:space="preserve">, bereiten </w:t>
      </w:r>
      <w:r w:rsidRPr="006F1EEF">
        <w:rPr>
          <w:rFonts w:cs="Arial"/>
        </w:rPr>
        <w:t>Daten</w:t>
      </w:r>
      <w:r>
        <w:rPr>
          <w:rFonts w:cs="Arial"/>
        </w:rPr>
        <w:t xml:space="preserve"> und Erkenntnisse auf und machen </w:t>
      </w:r>
      <w:r w:rsidRPr="006F1EEF">
        <w:rPr>
          <w:rFonts w:cs="Arial"/>
        </w:rPr>
        <w:t>Vorschläge für notwendige Anpassungs</w:t>
      </w:r>
      <w:r>
        <w:rPr>
          <w:rFonts w:cs="Arial"/>
        </w:rPr>
        <w:t>maßnahmen an den Klimawandel. Sie leisten</w:t>
      </w:r>
      <w:r w:rsidRPr="006F1EEF">
        <w:rPr>
          <w:rFonts w:cs="Arial"/>
        </w:rPr>
        <w:t xml:space="preserve"> damit einen </w:t>
      </w:r>
      <w:r>
        <w:rPr>
          <w:rFonts w:cs="Arial"/>
        </w:rPr>
        <w:t xml:space="preserve">zentralen </w:t>
      </w:r>
      <w:r w:rsidRPr="006F1EEF">
        <w:rPr>
          <w:rFonts w:cs="Arial"/>
        </w:rPr>
        <w:t xml:space="preserve">Beitrag zur Risiko- bzw. Gefahrenvorsorge. </w:t>
      </w:r>
    </w:p>
    <w:p w:rsidR="00D861F9" w:rsidRDefault="00D861F9" w:rsidP="00D861F9">
      <w:pPr>
        <w:autoSpaceDE w:val="0"/>
        <w:autoSpaceDN w:val="0"/>
        <w:adjustRightInd w:val="0"/>
        <w:spacing w:after="120" w:line="360" w:lineRule="auto"/>
        <w:rPr>
          <w:rFonts w:cs="Arial"/>
        </w:rPr>
      </w:pPr>
      <w:r w:rsidRPr="006F1EEF">
        <w:rPr>
          <w:rFonts w:cs="Arial"/>
        </w:rPr>
        <w:lastRenderedPageBreak/>
        <w:t xml:space="preserve">Das Kompetenzzentrum </w:t>
      </w:r>
      <w:r>
        <w:rPr>
          <w:rFonts w:cs="Arial"/>
        </w:rPr>
        <w:t>bietet</w:t>
      </w:r>
      <w:r w:rsidRPr="006F1EEF">
        <w:rPr>
          <w:rFonts w:cs="Arial"/>
        </w:rPr>
        <w:t xml:space="preserve"> das Klimawandelinformationssystem (</w:t>
      </w:r>
      <w:hyperlink r:id="rId8" w:history="1">
        <w:r w:rsidRPr="000D45BE">
          <w:rPr>
            <w:rStyle w:val="Hyperlink"/>
            <w:rFonts w:cs="Arial"/>
          </w:rPr>
          <w:t>www.kwis-rlp.de</w:t>
        </w:r>
      </w:hyperlink>
      <w:r w:rsidRPr="006F1EEF">
        <w:rPr>
          <w:rFonts w:cs="Arial"/>
        </w:rPr>
        <w:t>)</w:t>
      </w:r>
      <w:r>
        <w:rPr>
          <w:rFonts w:cs="Arial"/>
        </w:rPr>
        <w:t xml:space="preserve"> an</w:t>
      </w:r>
      <w:r w:rsidRPr="006F1EEF">
        <w:rPr>
          <w:rFonts w:cs="Arial"/>
        </w:rPr>
        <w:t xml:space="preserve">, welches umfassende Informationen und Daten über den Klimawandel in Rheinland-Pfalz und seine Auswirkungen auf </w:t>
      </w:r>
      <w:r>
        <w:rPr>
          <w:rFonts w:cs="Arial"/>
        </w:rPr>
        <w:t>Mensch und Umwelt umfasst</w:t>
      </w:r>
      <w:r w:rsidRPr="006F1EEF">
        <w:rPr>
          <w:rFonts w:cs="Arial"/>
        </w:rPr>
        <w:t>. Das integrierte Anpassungsportal gibt Bürgerinnen und Bürgern, Unternehmen und Kommunen Hilfestellung bei der Anpassung an die Folgen des Klimawandels.</w:t>
      </w:r>
    </w:p>
    <w:p w:rsidR="00D861F9" w:rsidRDefault="00D861F9" w:rsidP="00D861F9">
      <w:pPr>
        <w:spacing w:after="120" w:line="360" w:lineRule="auto"/>
        <w:rPr>
          <w:rFonts w:cs="Arial"/>
        </w:rPr>
      </w:pPr>
      <w:r>
        <w:rPr>
          <w:rFonts w:cs="Arial"/>
        </w:rPr>
        <w:t xml:space="preserve">Das neue Themenheft </w:t>
      </w:r>
      <w:r w:rsidRPr="00025798">
        <w:rPr>
          <w:rFonts w:cs="Arial"/>
        </w:rPr>
        <w:t>„Klimawandel – Entwicklungen in</w:t>
      </w:r>
      <w:r>
        <w:rPr>
          <w:rFonts w:cs="Arial"/>
        </w:rPr>
        <w:t xml:space="preserve"> </w:t>
      </w:r>
      <w:r w:rsidRPr="00025798">
        <w:rPr>
          <w:rFonts w:cs="Arial"/>
        </w:rPr>
        <w:t>der Zukunft“</w:t>
      </w:r>
      <w:r>
        <w:rPr>
          <w:rFonts w:cs="Arial"/>
        </w:rPr>
        <w:t xml:space="preserve"> ist online abrufbar unter: </w:t>
      </w:r>
      <w:hyperlink r:id="rId9" w:history="1">
        <w:r w:rsidRPr="000D45BE">
          <w:rPr>
            <w:rStyle w:val="Hyperlink"/>
            <w:rFonts w:cs="Arial"/>
          </w:rPr>
          <w:t>https://mueef.rlp.de/de/service/publikationen/</w:t>
        </w:r>
      </w:hyperlink>
    </w:p>
    <w:p w:rsidR="00D861F9" w:rsidRPr="00913734" w:rsidRDefault="00D861F9" w:rsidP="00D861F9">
      <w:pPr>
        <w:spacing w:before="240" w:after="120" w:line="360" w:lineRule="auto"/>
        <w:rPr>
          <w:rFonts w:cs="Arial"/>
          <w:b/>
        </w:rPr>
      </w:pPr>
    </w:p>
    <w:p w:rsidR="00913734" w:rsidRPr="00913734" w:rsidRDefault="00913734" w:rsidP="00D861F9">
      <w:pPr>
        <w:spacing w:after="120" w:line="360" w:lineRule="auto"/>
        <w:rPr>
          <w:rFonts w:cs="Arial"/>
          <w:b/>
        </w:rPr>
      </w:pPr>
    </w:p>
    <w:sectPr w:rsidR="00913734" w:rsidRPr="00913734" w:rsidSect="00DE7894">
      <w:type w:val="continuous"/>
      <w:pgSz w:w="11907" w:h="16840" w:code="9"/>
      <w:pgMar w:top="4253" w:right="1304" w:bottom="1474" w:left="1418" w:header="2835" w:footer="907"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44" w:rsidRDefault="00795F44">
      <w:r>
        <w:separator/>
      </w:r>
    </w:p>
  </w:endnote>
  <w:endnote w:type="continuationSeparator" w:id="0">
    <w:p w:rsidR="00795F44" w:rsidRDefault="0079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AC" w:rsidRPr="005D1BAC" w:rsidRDefault="005D1BAC" w:rsidP="005D1BAC">
    <w:pPr>
      <w:pStyle w:val="Fuzeile"/>
      <w:jc w:val="left"/>
      <w:rPr>
        <w:rFonts w:cs="Arial"/>
      </w:rPr>
    </w:pPr>
    <w:r w:rsidRPr="005D1BAC">
      <w:rPr>
        <w:rStyle w:val="Seitenzahl"/>
        <w:rFonts w:cs="Arial"/>
      </w:rPr>
      <w:fldChar w:fldCharType="begin"/>
    </w:r>
    <w:r w:rsidRPr="005D1BAC">
      <w:rPr>
        <w:rStyle w:val="Seitenzahl"/>
        <w:rFonts w:cs="Arial"/>
      </w:rPr>
      <w:instrText xml:space="preserve"> PAGE </w:instrText>
    </w:r>
    <w:r w:rsidRPr="005D1BAC">
      <w:rPr>
        <w:rStyle w:val="Seitenzahl"/>
        <w:rFonts w:cs="Arial"/>
      </w:rPr>
      <w:fldChar w:fldCharType="separate"/>
    </w:r>
    <w:r w:rsidR="00A86062">
      <w:rPr>
        <w:rStyle w:val="Seitenzahl"/>
        <w:rFonts w:cs="Arial"/>
        <w:noProof/>
      </w:rPr>
      <w:t>2</w:t>
    </w:r>
    <w:r w:rsidRPr="005D1BAC">
      <w:rPr>
        <w:rStyle w:val="Seitenzahl"/>
        <w:rFonts w:cs="Arial"/>
      </w:rPr>
      <w:fldChar w:fldCharType="end"/>
    </w:r>
    <w:r w:rsidRPr="005D1BAC">
      <w:rPr>
        <w:rStyle w:val="Seitenzahl"/>
        <w:rFonts w:cs="Arial"/>
      </w:rPr>
      <w:t>/</w:t>
    </w:r>
    <w:r w:rsidRPr="005D1BAC">
      <w:rPr>
        <w:rStyle w:val="Seitenzahl"/>
        <w:rFonts w:cs="Arial"/>
      </w:rPr>
      <w:fldChar w:fldCharType="begin"/>
    </w:r>
    <w:r w:rsidRPr="005D1BAC">
      <w:rPr>
        <w:rStyle w:val="Seitenzahl"/>
        <w:rFonts w:cs="Arial"/>
      </w:rPr>
      <w:instrText xml:space="preserve"> NUMPAGES </w:instrText>
    </w:r>
    <w:r w:rsidRPr="005D1BAC">
      <w:rPr>
        <w:rStyle w:val="Seitenzahl"/>
        <w:rFonts w:cs="Arial"/>
      </w:rPr>
      <w:fldChar w:fldCharType="separate"/>
    </w:r>
    <w:r w:rsidR="00A86062">
      <w:rPr>
        <w:rStyle w:val="Seitenzahl"/>
        <w:rFonts w:cs="Arial"/>
        <w:noProof/>
      </w:rPr>
      <w:t>5</w:t>
    </w:r>
    <w:r w:rsidRPr="005D1BAC">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44" w:rsidRDefault="00795F44">
      <w:r>
        <w:separator/>
      </w:r>
    </w:p>
  </w:footnote>
  <w:footnote w:type="continuationSeparator" w:id="0">
    <w:p w:rsidR="00795F44" w:rsidRDefault="0079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D4"/>
    <w:rsid w:val="000004A8"/>
    <w:rsid w:val="00007F17"/>
    <w:rsid w:val="00027D67"/>
    <w:rsid w:val="0003754D"/>
    <w:rsid w:val="00052FB0"/>
    <w:rsid w:val="000551D2"/>
    <w:rsid w:val="00076062"/>
    <w:rsid w:val="00080E63"/>
    <w:rsid w:val="00093115"/>
    <w:rsid w:val="00093A82"/>
    <w:rsid w:val="0009516C"/>
    <w:rsid w:val="000A6B07"/>
    <w:rsid w:val="000C43C1"/>
    <w:rsid w:val="000D6876"/>
    <w:rsid w:val="000D69D4"/>
    <w:rsid w:val="000D772D"/>
    <w:rsid w:val="000E2373"/>
    <w:rsid w:val="000F0F5B"/>
    <w:rsid w:val="000F4DD8"/>
    <w:rsid w:val="00174D7E"/>
    <w:rsid w:val="001A2068"/>
    <w:rsid w:val="001A5C34"/>
    <w:rsid w:val="001C35DD"/>
    <w:rsid w:val="001D46CC"/>
    <w:rsid w:val="001E51D2"/>
    <w:rsid w:val="001F054C"/>
    <w:rsid w:val="002108FC"/>
    <w:rsid w:val="002210F4"/>
    <w:rsid w:val="0022554E"/>
    <w:rsid w:val="002326B2"/>
    <w:rsid w:val="00272BEA"/>
    <w:rsid w:val="0029668F"/>
    <w:rsid w:val="002B0C8A"/>
    <w:rsid w:val="002C27F7"/>
    <w:rsid w:val="002C779C"/>
    <w:rsid w:val="002F1000"/>
    <w:rsid w:val="002F1328"/>
    <w:rsid w:val="003450FB"/>
    <w:rsid w:val="00352CEA"/>
    <w:rsid w:val="00376C91"/>
    <w:rsid w:val="00393EA0"/>
    <w:rsid w:val="003A3321"/>
    <w:rsid w:val="003C0A56"/>
    <w:rsid w:val="003C5ECD"/>
    <w:rsid w:val="003C7365"/>
    <w:rsid w:val="003D4061"/>
    <w:rsid w:val="003D4A61"/>
    <w:rsid w:val="003E50FA"/>
    <w:rsid w:val="00434FF7"/>
    <w:rsid w:val="004440E4"/>
    <w:rsid w:val="004451E6"/>
    <w:rsid w:val="00456747"/>
    <w:rsid w:val="00495568"/>
    <w:rsid w:val="004B5FA7"/>
    <w:rsid w:val="004F22DF"/>
    <w:rsid w:val="004F2498"/>
    <w:rsid w:val="004F32B0"/>
    <w:rsid w:val="005A5221"/>
    <w:rsid w:val="005B2B45"/>
    <w:rsid w:val="005D173F"/>
    <w:rsid w:val="005D1BAC"/>
    <w:rsid w:val="005D7BCC"/>
    <w:rsid w:val="0062148E"/>
    <w:rsid w:val="00623CD5"/>
    <w:rsid w:val="0063178A"/>
    <w:rsid w:val="00642375"/>
    <w:rsid w:val="006452FF"/>
    <w:rsid w:val="006602CE"/>
    <w:rsid w:val="0066769D"/>
    <w:rsid w:val="00674031"/>
    <w:rsid w:val="006C261B"/>
    <w:rsid w:val="006C4156"/>
    <w:rsid w:val="006D2EA9"/>
    <w:rsid w:val="006D416F"/>
    <w:rsid w:val="006E2792"/>
    <w:rsid w:val="006E531A"/>
    <w:rsid w:val="006E5AC6"/>
    <w:rsid w:val="006E5F1A"/>
    <w:rsid w:val="006F3689"/>
    <w:rsid w:val="006F38A0"/>
    <w:rsid w:val="00700890"/>
    <w:rsid w:val="00744BC6"/>
    <w:rsid w:val="007455EB"/>
    <w:rsid w:val="00752B12"/>
    <w:rsid w:val="00756388"/>
    <w:rsid w:val="00771559"/>
    <w:rsid w:val="00771D6C"/>
    <w:rsid w:val="007744CE"/>
    <w:rsid w:val="007952D1"/>
    <w:rsid w:val="00795F44"/>
    <w:rsid w:val="007A713E"/>
    <w:rsid w:val="007A727D"/>
    <w:rsid w:val="007E12E5"/>
    <w:rsid w:val="007F30CE"/>
    <w:rsid w:val="007F55E9"/>
    <w:rsid w:val="00812523"/>
    <w:rsid w:val="00835489"/>
    <w:rsid w:val="008602FF"/>
    <w:rsid w:val="00867571"/>
    <w:rsid w:val="008973D6"/>
    <w:rsid w:val="008A21A6"/>
    <w:rsid w:val="008A632E"/>
    <w:rsid w:val="008B6FA1"/>
    <w:rsid w:val="008C476E"/>
    <w:rsid w:val="00901B88"/>
    <w:rsid w:val="009045CE"/>
    <w:rsid w:val="009135BA"/>
    <w:rsid w:val="00913734"/>
    <w:rsid w:val="00954637"/>
    <w:rsid w:val="00965B87"/>
    <w:rsid w:val="009B08E6"/>
    <w:rsid w:val="009C316F"/>
    <w:rsid w:val="009C6D4A"/>
    <w:rsid w:val="009D3E37"/>
    <w:rsid w:val="009D4B34"/>
    <w:rsid w:val="009E20AA"/>
    <w:rsid w:val="009F1187"/>
    <w:rsid w:val="009F38E2"/>
    <w:rsid w:val="009F5E52"/>
    <w:rsid w:val="00A163A1"/>
    <w:rsid w:val="00A3095B"/>
    <w:rsid w:val="00A86062"/>
    <w:rsid w:val="00A86FFE"/>
    <w:rsid w:val="00AA7295"/>
    <w:rsid w:val="00AD23AA"/>
    <w:rsid w:val="00B0662C"/>
    <w:rsid w:val="00B14B35"/>
    <w:rsid w:val="00B47959"/>
    <w:rsid w:val="00B66FBA"/>
    <w:rsid w:val="00B81EA3"/>
    <w:rsid w:val="00B87637"/>
    <w:rsid w:val="00B906EE"/>
    <w:rsid w:val="00BA0091"/>
    <w:rsid w:val="00BA6A26"/>
    <w:rsid w:val="00BB2CD2"/>
    <w:rsid w:val="00BF5788"/>
    <w:rsid w:val="00BF7452"/>
    <w:rsid w:val="00C12128"/>
    <w:rsid w:val="00C13AA2"/>
    <w:rsid w:val="00C154A2"/>
    <w:rsid w:val="00C15B95"/>
    <w:rsid w:val="00C8046E"/>
    <w:rsid w:val="00C90735"/>
    <w:rsid w:val="00C96F59"/>
    <w:rsid w:val="00CA51DC"/>
    <w:rsid w:val="00CA560A"/>
    <w:rsid w:val="00CB6C7C"/>
    <w:rsid w:val="00D07723"/>
    <w:rsid w:val="00D227EE"/>
    <w:rsid w:val="00D25241"/>
    <w:rsid w:val="00D73BAD"/>
    <w:rsid w:val="00D76DCC"/>
    <w:rsid w:val="00D861F9"/>
    <w:rsid w:val="00D92347"/>
    <w:rsid w:val="00D925D7"/>
    <w:rsid w:val="00D930F9"/>
    <w:rsid w:val="00D9321E"/>
    <w:rsid w:val="00D969AF"/>
    <w:rsid w:val="00DA760E"/>
    <w:rsid w:val="00DB290F"/>
    <w:rsid w:val="00DB450E"/>
    <w:rsid w:val="00DB4A09"/>
    <w:rsid w:val="00DB575E"/>
    <w:rsid w:val="00DC5C3D"/>
    <w:rsid w:val="00DD212D"/>
    <w:rsid w:val="00DE0A62"/>
    <w:rsid w:val="00DE62EE"/>
    <w:rsid w:val="00DE7894"/>
    <w:rsid w:val="00DF1BC2"/>
    <w:rsid w:val="00DF5A2F"/>
    <w:rsid w:val="00E104E4"/>
    <w:rsid w:val="00E11882"/>
    <w:rsid w:val="00E21B67"/>
    <w:rsid w:val="00E233FC"/>
    <w:rsid w:val="00E33BAC"/>
    <w:rsid w:val="00E40316"/>
    <w:rsid w:val="00E44595"/>
    <w:rsid w:val="00E61E38"/>
    <w:rsid w:val="00EC29F4"/>
    <w:rsid w:val="00ED22F8"/>
    <w:rsid w:val="00F02A02"/>
    <w:rsid w:val="00F1733A"/>
    <w:rsid w:val="00F22C81"/>
    <w:rsid w:val="00F30D9A"/>
    <w:rsid w:val="00F5447C"/>
    <w:rsid w:val="00F71676"/>
    <w:rsid w:val="00F93354"/>
    <w:rsid w:val="00F9464E"/>
    <w:rsid w:val="00FA77F1"/>
    <w:rsid w:val="00FC51DF"/>
    <w:rsid w:val="00FD55B1"/>
    <w:rsid w:val="00FE0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CD30C"/>
  <w15:docId w15:val="{25F7BBBF-A7CF-402F-A511-B327E763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F5447C"/>
    <w:rPr>
      <w:rFonts w:ascii="Arial" w:hAnsi="Arial"/>
      <w:sz w:val="24"/>
      <w:szCs w:val="24"/>
    </w:rPr>
  </w:style>
  <w:style w:type="paragraph" w:styleId="berschrift1">
    <w:name w:val="heading 1"/>
    <w:basedOn w:val="Standard1"/>
    <w:next w:val="Standard"/>
    <w:qFormat/>
    <w:pPr>
      <w:keepNext/>
      <w:spacing w:before="240" w:after="240"/>
      <w:outlineLvl w:val="0"/>
    </w:pPr>
    <w:rPr>
      <w:rFonts w:ascii="CG Times" w:hAnsi="CG Times"/>
      <w:spacing w:val="-10"/>
      <w:sz w:val="28"/>
    </w:rPr>
  </w:style>
  <w:style w:type="paragraph" w:styleId="berschrift2">
    <w:name w:val="heading 2"/>
    <w:basedOn w:val="Standard1"/>
    <w:next w:val="Standard"/>
    <w:qFormat/>
    <w:pPr>
      <w:keepNext/>
      <w:jc w:val="center"/>
      <w:outlineLvl w:val="1"/>
    </w:pPr>
    <w:rPr>
      <w:rFonts w:ascii="Garamond" w:hAnsi="Garamond"/>
      <w:b/>
      <w:bCs/>
      <w:sz w:val="18"/>
    </w:rPr>
  </w:style>
  <w:style w:type="paragraph" w:styleId="berschrift3">
    <w:name w:val="heading 3"/>
    <w:basedOn w:val="Standard1"/>
    <w:next w:val="Standard"/>
    <w:qFormat/>
    <w:pPr>
      <w:keepNext/>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1"/>
  </w:style>
  <w:style w:type="paragraph" w:customStyle="1" w:styleId="BetreffBezug">
    <w:name w:val="Betreff/Bezug"/>
    <w:autoRedefine/>
    <w:rsid w:val="009B08E6"/>
    <w:pPr>
      <w:overflowPunct w:val="0"/>
      <w:autoSpaceDE w:val="0"/>
      <w:autoSpaceDN w:val="0"/>
      <w:adjustRightInd w:val="0"/>
      <w:spacing w:after="240" w:line="360" w:lineRule="auto"/>
      <w:textAlignment w:val="baseline"/>
    </w:pPr>
    <w:rPr>
      <w:rFonts w:ascii="Arial" w:hAnsi="Arial" w:cs="Arial"/>
      <w:b/>
      <w:sz w:val="28"/>
      <w:szCs w:val="28"/>
    </w:rPr>
  </w:style>
  <w:style w:type="paragraph" w:styleId="Fuzeile">
    <w:name w:val="footer"/>
    <w:basedOn w:val="Standard1"/>
    <w:pPr>
      <w:tabs>
        <w:tab w:val="center" w:pos="4536"/>
        <w:tab w:val="right" w:pos="9072"/>
      </w:tabs>
      <w:jc w:val="center"/>
    </w:pPr>
    <w:rPr>
      <w:sz w:val="16"/>
    </w:rPr>
  </w:style>
  <w:style w:type="paragraph" w:styleId="Kopfzeile">
    <w:name w:val="header"/>
    <w:basedOn w:val="Standard1"/>
    <w:pPr>
      <w:spacing w:line="240" w:lineRule="exact"/>
    </w:pPr>
  </w:style>
  <w:style w:type="paragraph" w:customStyle="1" w:styleId="Referenz">
    <w:name w:val="Referenz"/>
    <w:basedOn w:val="Standard1"/>
    <w:autoRedefine/>
    <w:rPr>
      <w:rFonts w:cs="Arial"/>
      <w:sz w:val="16"/>
      <w:szCs w:val="18"/>
    </w:rPr>
  </w:style>
  <w:style w:type="character" w:styleId="Seitenzahl">
    <w:name w:val="page number"/>
    <w:basedOn w:val="Absatz-Standardschriftart"/>
  </w:style>
  <w:style w:type="paragraph" w:customStyle="1" w:styleId="Wvl">
    <w:name w:val="Wvl"/>
    <w:basedOn w:val="Standard1"/>
    <w:rPr>
      <w:vanish/>
    </w:rPr>
  </w:style>
  <w:style w:type="character" w:styleId="Hyperlink">
    <w:name w:val="Hyperlink"/>
    <w:rPr>
      <w:color w:val="0000FF"/>
      <w:u w:val="single"/>
    </w:rPr>
  </w:style>
  <w:style w:type="paragraph" w:customStyle="1" w:styleId="Standard1">
    <w:name w:val="Standard1"/>
    <w:basedOn w:val="Standard"/>
    <w:rsid w:val="00F5447C"/>
  </w:style>
  <w:style w:type="paragraph" w:styleId="Sprechblasentext">
    <w:name w:val="Balloon Text"/>
    <w:basedOn w:val="Standard"/>
    <w:semiHidden/>
    <w:rsid w:val="00B14B35"/>
    <w:rPr>
      <w:rFonts w:ascii="Tahoma" w:hAnsi="Tahoma" w:cs="Tahoma"/>
      <w:sz w:val="16"/>
      <w:szCs w:val="16"/>
    </w:rPr>
  </w:style>
  <w:style w:type="table" w:styleId="Tabellenraster">
    <w:name w:val="Table Grid"/>
    <w:basedOn w:val="NormaleTabelle"/>
    <w:rsid w:val="00F30D9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744CE"/>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744C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461">
      <w:bodyDiv w:val="1"/>
      <w:marLeft w:val="0"/>
      <w:marRight w:val="0"/>
      <w:marTop w:val="0"/>
      <w:marBottom w:val="0"/>
      <w:divBdr>
        <w:top w:val="none" w:sz="0" w:space="0" w:color="auto"/>
        <w:left w:val="none" w:sz="0" w:space="0" w:color="auto"/>
        <w:bottom w:val="none" w:sz="0" w:space="0" w:color="auto"/>
        <w:right w:val="none" w:sz="0" w:space="0" w:color="auto"/>
      </w:divBdr>
    </w:div>
    <w:div w:id="233315585">
      <w:bodyDiv w:val="1"/>
      <w:marLeft w:val="0"/>
      <w:marRight w:val="0"/>
      <w:marTop w:val="0"/>
      <w:marBottom w:val="0"/>
      <w:divBdr>
        <w:top w:val="none" w:sz="0" w:space="0" w:color="auto"/>
        <w:left w:val="none" w:sz="0" w:space="0" w:color="auto"/>
        <w:bottom w:val="none" w:sz="0" w:space="0" w:color="auto"/>
        <w:right w:val="none" w:sz="0" w:space="0" w:color="auto"/>
      </w:divBdr>
    </w:div>
    <w:div w:id="339046056">
      <w:bodyDiv w:val="1"/>
      <w:marLeft w:val="0"/>
      <w:marRight w:val="0"/>
      <w:marTop w:val="0"/>
      <w:marBottom w:val="0"/>
      <w:divBdr>
        <w:top w:val="none" w:sz="0" w:space="0" w:color="auto"/>
        <w:left w:val="none" w:sz="0" w:space="0" w:color="auto"/>
        <w:bottom w:val="none" w:sz="0" w:space="0" w:color="auto"/>
        <w:right w:val="none" w:sz="0" w:space="0" w:color="auto"/>
      </w:divBdr>
    </w:div>
    <w:div w:id="418254325">
      <w:bodyDiv w:val="1"/>
      <w:marLeft w:val="0"/>
      <w:marRight w:val="0"/>
      <w:marTop w:val="0"/>
      <w:marBottom w:val="0"/>
      <w:divBdr>
        <w:top w:val="none" w:sz="0" w:space="0" w:color="auto"/>
        <w:left w:val="none" w:sz="0" w:space="0" w:color="auto"/>
        <w:bottom w:val="none" w:sz="0" w:space="0" w:color="auto"/>
        <w:right w:val="none" w:sz="0" w:space="0" w:color="auto"/>
      </w:divBdr>
    </w:div>
    <w:div w:id="634991189">
      <w:bodyDiv w:val="1"/>
      <w:marLeft w:val="0"/>
      <w:marRight w:val="0"/>
      <w:marTop w:val="0"/>
      <w:marBottom w:val="0"/>
      <w:divBdr>
        <w:top w:val="none" w:sz="0" w:space="0" w:color="auto"/>
        <w:left w:val="none" w:sz="0" w:space="0" w:color="auto"/>
        <w:bottom w:val="none" w:sz="0" w:space="0" w:color="auto"/>
        <w:right w:val="none" w:sz="0" w:space="0" w:color="auto"/>
      </w:divBdr>
    </w:div>
    <w:div w:id="745997016">
      <w:bodyDiv w:val="1"/>
      <w:marLeft w:val="0"/>
      <w:marRight w:val="0"/>
      <w:marTop w:val="0"/>
      <w:marBottom w:val="0"/>
      <w:divBdr>
        <w:top w:val="none" w:sz="0" w:space="0" w:color="auto"/>
        <w:left w:val="none" w:sz="0" w:space="0" w:color="auto"/>
        <w:bottom w:val="none" w:sz="0" w:space="0" w:color="auto"/>
        <w:right w:val="none" w:sz="0" w:space="0" w:color="auto"/>
      </w:divBdr>
    </w:div>
    <w:div w:id="1063872043">
      <w:bodyDiv w:val="1"/>
      <w:marLeft w:val="0"/>
      <w:marRight w:val="0"/>
      <w:marTop w:val="0"/>
      <w:marBottom w:val="0"/>
      <w:divBdr>
        <w:top w:val="none" w:sz="0" w:space="0" w:color="auto"/>
        <w:left w:val="none" w:sz="0" w:space="0" w:color="auto"/>
        <w:bottom w:val="none" w:sz="0" w:space="0" w:color="auto"/>
        <w:right w:val="none" w:sz="0" w:space="0" w:color="auto"/>
      </w:divBdr>
    </w:div>
    <w:div w:id="1068264296">
      <w:bodyDiv w:val="1"/>
      <w:marLeft w:val="0"/>
      <w:marRight w:val="0"/>
      <w:marTop w:val="0"/>
      <w:marBottom w:val="0"/>
      <w:divBdr>
        <w:top w:val="none" w:sz="0" w:space="0" w:color="auto"/>
        <w:left w:val="none" w:sz="0" w:space="0" w:color="auto"/>
        <w:bottom w:val="none" w:sz="0" w:space="0" w:color="auto"/>
        <w:right w:val="none" w:sz="0" w:space="0" w:color="auto"/>
      </w:divBdr>
    </w:div>
    <w:div w:id="1154906944">
      <w:bodyDiv w:val="1"/>
      <w:marLeft w:val="0"/>
      <w:marRight w:val="0"/>
      <w:marTop w:val="0"/>
      <w:marBottom w:val="0"/>
      <w:divBdr>
        <w:top w:val="none" w:sz="0" w:space="0" w:color="auto"/>
        <w:left w:val="none" w:sz="0" w:space="0" w:color="auto"/>
        <w:bottom w:val="none" w:sz="0" w:space="0" w:color="auto"/>
        <w:right w:val="none" w:sz="0" w:space="0" w:color="auto"/>
      </w:divBdr>
    </w:div>
    <w:div w:id="1324893976">
      <w:bodyDiv w:val="1"/>
      <w:marLeft w:val="0"/>
      <w:marRight w:val="0"/>
      <w:marTop w:val="0"/>
      <w:marBottom w:val="0"/>
      <w:divBdr>
        <w:top w:val="none" w:sz="0" w:space="0" w:color="auto"/>
        <w:left w:val="none" w:sz="0" w:space="0" w:color="auto"/>
        <w:bottom w:val="none" w:sz="0" w:space="0" w:color="auto"/>
        <w:right w:val="none" w:sz="0" w:space="0" w:color="auto"/>
      </w:divBdr>
    </w:div>
    <w:div w:id="1436826083">
      <w:bodyDiv w:val="1"/>
      <w:marLeft w:val="0"/>
      <w:marRight w:val="0"/>
      <w:marTop w:val="0"/>
      <w:marBottom w:val="0"/>
      <w:divBdr>
        <w:top w:val="none" w:sz="0" w:space="0" w:color="auto"/>
        <w:left w:val="none" w:sz="0" w:space="0" w:color="auto"/>
        <w:bottom w:val="none" w:sz="0" w:space="0" w:color="auto"/>
        <w:right w:val="none" w:sz="0" w:space="0" w:color="auto"/>
      </w:divBdr>
    </w:div>
    <w:div w:id="1524442608">
      <w:bodyDiv w:val="1"/>
      <w:marLeft w:val="0"/>
      <w:marRight w:val="0"/>
      <w:marTop w:val="0"/>
      <w:marBottom w:val="0"/>
      <w:divBdr>
        <w:top w:val="none" w:sz="0" w:space="0" w:color="auto"/>
        <w:left w:val="none" w:sz="0" w:space="0" w:color="auto"/>
        <w:bottom w:val="none" w:sz="0" w:space="0" w:color="auto"/>
        <w:right w:val="none" w:sz="0" w:space="0" w:color="auto"/>
      </w:divBdr>
    </w:div>
    <w:div w:id="1599751625">
      <w:bodyDiv w:val="1"/>
      <w:marLeft w:val="0"/>
      <w:marRight w:val="0"/>
      <w:marTop w:val="0"/>
      <w:marBottom w:val="0"/>
      <w:divBdr>
        <w:top w:val="none" w:sz="0" w:space="0" w:color="auto"/>
        <w:left w:val="none" w:sz="0" w:space="0" w:color="auto"/>
        <w:bottom w:val="none" w:sz="0" w:space="0" w:color="auto"/>
        <w:right w:val="none" w:sz="0" w:space="0" w:color="auto"/>
      </w:divBdr>
    </w:div>
    <w:div w:id="1627541280">
      <w:bodyDiv w:val="1"/>
      <w:marLeft w:val="0"/>
      <w:marRight w:val="0"/>
      <w:marTop w:val="0"/>
      <w:marBottom w:val="0"/>
      <w:divBdr>
        <w:top w:val="none" w:sz="0" w:space="0" w:color="auto"/>
        <w:left w:val="none" w:sz="0" w:space="0" w:color="auto"/>
        <w:bottom w:val="none" w:sz="0" w:space="0" w:color="auto"/>
        <w:right w:val="none" w:sz="0" w:space="0" w:color="auto"/>
      </w:divBdr>
    </w:div>
    <w:div w:id="1694450679">
      <w:bodyDiv w:val="1"/>
      <w:marLeft w:val="0"/>
      <w:marRight w:val="0"/>
      <w:marTop w:val="0"/>
      <w:marBottom w:val="0"/>
      <w:divBdr>
        <w:top w:val="none" w:sz="0" w:space="0" w:color="auto"/>
        <w:left w:val="none" w:sz="0" w:space="0" w:color="auto"/>
        <w:bottom w:val="none" w:sz="0" w:space="0" w:color="auto"/>
        <w:right w:val="none" w:sz="0" w:space="0" w:color="auto"/>
      </w:divBdr>
    </w:div>
    <w:div w:id="1872957803">
      <w:bodyDiv w:val="1"/>
      <w:marLeft w:val="0"/>
      <w:marRight w:val="0"/>
      <w:marTop w:val="0"/>
      <w:marBottom w:val="0"/>
      <w:divBdr>
        <w:top w:val="none" w:sz="0" w:space="0" w:color="auto"/>
        <w:left w:val="none" w:sz="0" w:space="0" w:color="auto"/>
        <w:bottom w:val="none" w:sz="0" w:space="0" w:color="auto"/>
        <w:right w:val="none" w:sz="0" w:space="0" w:color="auto"/>
      </w:divBdr>
    </w:div>
    <w:div w:id="1882206039">
      <w:bodyDiv w:val="1"/>
      <w:marLeft w:val="0"/>
      <w:marRight w:val="0"/>
      <w:marTop w:val="0"/>
      <w:marBottom w:val="0"/>
      <w:divBdr>
        <w:top w:val="none" w:sz="0" w:space="0" w:color="auto"/>
        <w:left w:val="none" w:sz="0" w:space="0" w:color="auto"/>
        <w:bottom w:val="none" w:sz="0" w:space="0" w:color="auto"/>
        <w:right w:val="none" w:sz="0" w:space="0" w:color="auto"/>
      </w:divBdr>
    </w:div>
    <w:div w:id="20291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s-rlp.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eef.rlp.de/de/service/publikation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8-PM_Klage Greenpeace AKW Tihange" edit="true"/>
    <f:field ref="objsubject" par="" text="" edit="true"/>
    <f:field ref="objcreatedby" par="" text="Keller, Josephine"/>
    <f:field ref="objcreatedat" par="" date="2018-01-31T11:36:05" text="31.01.2018 11:36:05"/>
    <f:field ref="objchangedby" par="" text="Keller, Josephine"/>
    <f:field ref="objmodifiedat" par="" date="2018-01-31T13:31:31" text="31.01.2018 13:31:31"/>
    <f:field ref="doc_FSCFOLIO_1_1001_FieldDocumentNumber" par="" text=""/>
    <f:field ref="doc_FSCFOLIO_1_1001_FieldSubject" par="" text="" edit="true"/>
    <f:field ref="FSCFOLIO_1_1001_FieldCurrentUser" par="" text="Merrit Squara"/>
    <f:field ref="CCAPRECONFIG_15_1001_Objektname" par="" text="8-PM_Klage Greenpeace AKW Tihange" edit="true"/>
    <f:field ref="DEPRECONFIG_15_1001_Objektname" par="" text="8-PM_Klage Greenpeace AKW Tihange"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Ministerium für Umwelt und Forsten, Postfach 3160  55021 Mainz</vt:lpstr>
    </vt:vector>
  </TitlesOfParts>
  <Company>Ministerium fr Umwelt und Forsten</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und Forsten, Postfach 3160  55021 Mainz</dc:title>
  <dc:creator>Extras/Optionen/Benutzerinformationen/Name ändern</dc:creator>
  <cp:lastModifiedBy>Keller, Josephine (MUEEF)</cp:lastModifiedBy>
  <cp:revision>27</cp:revision>
  <cp:lastPrinted>2008-11-04T16:00:00Z</cp:lastPrinted>
  <dcterms:created xsi:type="dcterms:W3CDTF">2018-03-15T13:36:00Z</dcterms:created>
  <dcterms:modified xsi:type="dcterms:W3CDTF">2020-09-18T07:48:00Z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COO.2109.100.4.4217713</vt:lpwstr>
  </property>
  <property fmtid="{D5CDD505-2E9C-101B-9397-08002B2CF9AE}" pid="3" name="FSC#COOELAK@1.1001:Subject">
    <vt:lpwstr>Öffentlichkeitsarbeit</vt:lpwstr>
  </property>
  <property fmtid="{D5CDD505-2E9C-101B-9397-08002B2CF9AE}" pid="4" name="FSC#COOELAK@1.1001:FileReference">
    <vt:lpwstr>MB-02 05</vt:lpwstr>
  </property>
  <property fmtid="{D5CDD505-2E9C-101B-9397-08002B2CF9AE}" pid="5" name="FSC#COOELAK@1.1001:FileRefYear">
    <vt:lpwstr>2008</vt:lpwstr>
  </property>
  <property fmtid="{D5CDD505-2E9C-101B-9397-08002B2CF9AE}" pid="6" name="FSC#COOELAK@1.1001:FileRefOrdinal">
    <vt:lpwstr>13</vt:lpwstr>
  </property>
  <property fmtid="{D5CDD505-2E9C-101B-9397-08002B2CF9AE}" pid="7" name="FSC#COOELAK@1.1001:FileRefOU">
    <vt:lpwstr>MB</vt:lpwstr>
  </property>
  <property fmtid="{D5CDD505-2E9C-101B-9397-08002B2CF9AE}" pid="8" name="FSC#COOELAK@1.1001:Organization">
    <vt:lpwstr/>
  </property>
  <property fmtid="{D5CDD505-2E9C-101B-9397-08002B2CF9AE}" pid="9" name="FSC#COOELAK@1.1001:Owner">
    <vt:lpwstr>Lehr Ines</vt:lpwstr>
  </property>
  <property fmtid="{D5CDD505-2E9C-101B-9397-08002B2CF9AE}" pid="10" name="FSC#COOELAK@1.1001:OwnerExtension">
    <vt:lpwstr>5914</vt:lpwstr>
  </property>
  <property fmtid="{D5CDD505-2E9C-101B-9397-08002B2CF9AE}" pid="11" name="FSC#COOELAK@1.1001:OwnerFaxExtension">
    <vt:lpwstr>4649</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MB3 (Presse und Öffentlichkeitsarbeit)</vt:lpwstr>
  </property>
  <property fmtid="{D5CDD505-2E9C-101B-9397-08002B2CF9AE}" pid="17" name="FSC#COOELAK@1.1001:CreatedAt">
    <vt:lpwstr>31.01.2018</vt:lpwstr>
  </property>
  <property fmtid="{D5CDD505-2E9C-101B-9397-08002B2CF9AE}" pid="18" name="FSC#COOELAK@1.1001:OU">
    <vt:lpwstr>MB3 (Presse und Öffentlichkeitsarbeit)</vt:lpwstr>
  </property>
  <property fmtid="{D5CDD505-2E9C-101B-9397-08002B2CF9AE}" pid="19" name="FSC#COOELAK@1.1001:Priority">
    <vt:lpwstr> ()</vt:lpwstr>
  </property>
  <property fmtid="{D5CDD505-2E9C-101B-9397-08002B2CF9AE}" pid="20" name="FSC#COOELAK@1.1001:ObjBarCode">
    <vt:lpwstr>*COO.2109.100.4.4217713*</vt:lpwstr>
  </property>
  <property fmtid="{D5CDD505-2E9C-101B-9397-08002B2CF9AE}" pid="21" name="FSC#COOELAK@1.1001:RefBarCode">
    <vt:lpwstr>*COO.2109.100.2.3394253*</vt:lpwstr>
  </property>
  <property fmtid="{D5CDD505-2E9C-101B-9397-08002B2CF9AE}" pid="22" name="FSC#COOELAK@1.1001:FileRefBarCode">
    <vt:lpwstr>*MB-02 05*</vt:lpwstr>
  </property>
  <property fmtid="{D5CDD505-2E9C-101B-9397-08002B2CF9AE}" pid="23" name="FSC#COOELAK@1.1001:ExternalRef">
    <vt:lpwstr/>
  </property>
  <property fmtid="{D5CDD505-2E9C-101B-9397-08002B2CF9AE}" pid="24" name="FSC#MUFPreConfig@10.501:IncomingExternalRef">
    <vt:lpwstr/>
  </property>
  <property fmtid="{D5CDD505-2E9C-101B-9397-08002B2CF9AE}" pid="25" name="FSC#MUFPreConfig@10.501:OwnerEmail">
    <vt:lpwstr>Ines.lehr@mueef.rlp.de</vt:lpwstr>
  </property>
  <property fmtid="{D5CDD505-2E9C-101B-9397-08002B2CF9AE}" pid="26" name="FSC#MUFPreConfig@10.501:ProcedureSubject">
    <vt:lpwstr/>
  </property>
  <property fmtid="{D5CDD505-2E9C-101B-9397-08002B2CF9AE}" pid="27" name="FSC#MUFPreConfig@10.501:Procedure">
    <vt:lpwstr>MB-02 05/2017-20</vt:lpwstr>
  </property>
  <property fmtid="{D5CDD505-2E9C-101B-9397-08002B2CF9AE}" pid="28" name="FSC#MUFPreConfig@10.501:SubjectAreaFile">
    <vt:lpwstr>MB-02 05</vt:lpwstr>
  </property>
  <property fmtid="{D5CDD505-2E9C-101B-9397-08002B2CF9AE}" pid="29" name="FSC#MUFTransport@10.501:AbtEmail">
    <vt:lpwstr>104@abteilung.de</vt:lpwstr>
  </property>
  <property fmtid="{D5CDD505-2E9C-101B-9397-08002B2CF9AE}" pid="30" name="FSC#MUFTransport@10.501:RefEmail">
    <vt:lpwstr>email_referat@test.de</vt:lpwstr>
  </property>
  <property fmtid="{D5CDD505-2E9C-101B-9397-08002B2CF9AE}" pid="31" name="FSC#MUFPreConfig@10.501:AbtEmail">
    <vt:lpwstr/>
  </property>
  <property fmtid="{D5CDD505-2E9C-101B-9397-08002B2CF9AE}" pid="32" name="FSC#MUFPreConfig@10.501:RefEmail">
    <vt:lpwstr/>
  </property>
  <property fmtid="{D5CDD505-2E9C-101B-9397-08002B2CF9AE}" pid="33" name="FSC#MUFPreConfig@10.501:OwnerMUF">
    <vt:lpwstr>Frau Ines Lehr</vt:lpwstr>
  </property>
  <property fmtid="{D5CDD505-2E9C-101B-9397-08002B2CF9AE}" pid="34" name="FSC#MUFPreConfig@10.501:PresentationEmail">
    <vt:lpwstr>Ines.lehr@mueef.rlp.de</vt:lpwstr>
  </property>
  <property fmtid="{D5CDD505-2E9C-101B-9397-08002B2CF9AE}" pid="35" name="FSC#MUFPreConfig@10.501:shortnameGroup">
    <vt:lpwstr>MB3</vt:lpwstr>
  </property>
  <property fmtid="{D5CDD505-2E9C-101B-9397-08002B2CF9AE}" pid="36" name="FSC#MUFPreConfig@10.501:addresseeupperGroup">
    <vt:lpwstr/>
  </property>
  <property fmtid="{D5CDD505-2E9C-101B-9397-08002B2CF9AE}" pid="37" name="FSC#MUFPreConfig@10.501:addresseename">
    <vt:lpwstr/>
  </property>
  <property fmtid="{D5CDD505-2E9C-101B-9397-08002B2CF9AE}" pid="38" name="FSC#MUFPreConfig@10.501:addresseeStreetPobox">
    <vt:lpwstr/>
  </property>
  <property fmtid="{D5CDD505-2E9C-101B-9397-08002B2CF9AE}" pid="39" name="FSC#MUFPreConfig@10.501:addresseecity">
    <vt:lpwstr> </vt:lpwstr>
  </property>
  <property fmtid="{D5CDD505-2E9C-101B-9397-08002B2CF9AE}" pid="40" name="FSC#MUFPreConfig@10.501:Struktureinheit">
    <vt:lpwstr>Referat</vt:lpwstr>
  </property>
  <property fmtid="{D5CDD505-2E9C-101B-9397-08002B2CF9AE}" pid="41" name="FSC#MUFPreConfig@10.501:DecisionSubject">
    <vt:lpwstr>8-PM_Klage Greenpeace AKW Tihange</vt:lpwstr>
  </property>
  <property fmtid="{D5CDD505-2E9C-101B-9397-08002B2CF9AE}" pid="42" name="FSC#MUFPreConfig@10.501:addresseesalutation">
    <vt:lpwstr/>
  </property>
  <property fmtid="{D5CDD505-2E9C-101B-9397-08002B2CF9AE}" pid="43" name="FSC#MUFPreConfig@10.501:addresseeprofession">
    <vt:lpwstr/>
  </property>
  <property fmtid="{D5CDD505-2E9C-101B-9397-08002B2CF9AE}" pid="44" name="FSC#FSCGOVDE@1.1001:FileRefOUEmail">
    <vt:lpwstr/>
  </property>
  <property fmtid="{D5CDD505-2E9C-101B-9397-08002B2CF9AE}" pid="45" name="FSC#FSCGOVDE@1.1001:ProcedureReference">
    <vt:lpwstr>MB-02 05/2017-20</vt:lpwstr>
  </property>
  <property fmtid="{D5CDD505-2E9C-101B-9397-08002B2CF9AE}" pid="46" name="FSC#FSCGOVDE@1.1001:FileSubject">
    <vt:lpwstr>Öffentlichkeitsarbeit</vt:lpwstr>
  </property>
  <property fmtid="{D5CDD505-2E9C-101B-9397-08002B2CF9AE}" pid="47" name="FSC#FSCGOVDE@1.1001:ProcedureSubject">
    <vt:lpwstr>Pressemeldungen 2018, Quartal 1</vt:lpwstr>
  </property>
  <property fmtid="{D5CDD505-2E9C-101B-9397-08002B2CF9AE}" pid="48" name="FSC#FSCGOVDE@1.1001:SignFinalVersionBy">
    <vt:lpwstr/>
  </property>
  <property fmtid="{D5CDD505-2E9C-101B-9397-08002B2CF9AE}" pid="49" name="FSC#FSCGOVDE@1.1001:SignFinalVersionAt">
    <vt:lpwstr/>
  </property>
  <property fmtid="{D5CDD505-2E9C-101B-9397-08002B2CF9AE}" pid="50" name="FSC#FSCGOVDE@1.1001:ProcedureRefBarCode">
    <vt:lpwstr>MB-02 05/2017-20</vt:lpwstr>
  </property>
  <property fmtid="{D5CDD505-2E9C-101B-9397-08002B2CF9AE}" pid="51" name="FSC#FSCGOVDE@1.1001:FileAddSubj">
    <vt:lpwstr/>
  </property>
  <property fmtid="{D5CDD505-2E9C-101B-9397-08002B2CF9AE}" pid="52" name="FSC#FSCGOVDE@1.1001:DocumentSubj">
    <vt:lpwstr>8-PM_Klage Greenpeace AKW Tihange</vt:lpwstr>
  </property>
  <property fmtid="{D5CDD505-2E9C-101B-9397-08002B2CF9AE}" pid="53" name="FSC#FSCGOVDE@1.1001:FileRel">
    <vt:lpwstr/>
  </property>
  <property fmtid="{D5CDD505-2E9C-101B-9397-08002B2CF9AE}" pid="54" name="FSC#MUFPreConfig@10.501:addressees">
    <vt:lpwstr>_x000d_
_x000d_
_x000d_
_x000d_
_x000d_
_x000d_
_x000d_
_x000d_
_x000d_
_x000d_
</vt:lpwstr>
  </property>
  <property fmtid="{D5CDD505-2E9C-101B-9397-08002B2CF9AE}" pid="55" name="FSC#MUFPreConfig@10.501:author">
    <vt:lpwstr>Josephine Keller</vt:lpwstr>
  </property>
  <property fmtid="{D5CDD505-2E9C-101B-9397-08002B2CF9AE}" pid="56" name="FSC#MUFPreConfig@10.501:authoremail">
    <vt:lpwstr>josephine.keller@mueef.rlp.de</vt:lpwstr>
  </property>
  <property fmtid="{D5CDD505-2E9C-101B-9397-08002B2CF9AE}" pid="57" name="FSC#MUFPreConfig@10.501:authortel">
    <vt:lpwstr>4645</vt:lpwstr>
  </property>
  <property fmtid="{D5CDD505-2E9C-101B-9397-08002B2CF9AE}" pid="58" name="FSC#MUFPreConfig@10.501:authorfax">
    <vt:lpwstr>174645</vt:lpwstr>
  </property>
  <property fmtid="{D5CDD505-2E9C-101B-9397-08002B2CF9AE}" pid="59" name="FSC#MUFPreConfig@10.501:authorstruct">
    <vt:lpwstr>Referat</vt:lpwstr>
  </property>
  <property fmtid="{D5CDD505-2E9C-101B-9397-08002B2CF9AE}" pid="60" name="FSC#MUFPreConfig@10.501:authorgroupshort">
    <vt:lpwstr>MB3</vt:lpwstr>
  </property>
  <property fmtid="{D5CDD505-2E9C-101B-9397-08002B2CF9AE}" pid="61" name="FSC#MUFPreConfig@10.501:incoming">
    <vt:lpwstr>MB-02 05/2017-20#27</vt:lpwstr>
  </property>
  <property fmtid="{D5CDD505-2E9C-101B-9397-08002B2CF9AE}" pid="62" name="FSC#MUFPreConfig@10.501:objnamev">
    <vt:lpwstr>06_Presse_Kopfbogen</vt:lpwstr>
  </property>
  <property fmtid="{D5CDD505-2E9C-101B-9397-08002B2CF9AE}" pid="63" name="FSC#COOELAK@1.1001:IncomingNumber">
    <vt:lpwstr/>
  </property>
  <property fmtid="{D5CDD505-2E9C-101B-9397-08002B2CF9AE}" pid="64" name="FSC#COOELAK@1.1001:IncomingSubject">
    <vt:lpwstr/>
  </property>
  <property fmtid="{D5CDD505-2E9C-101B-9397-08002B2CF9AE}" pid="65" name="FSC#COOELAK@1.1001:ProcessResponsible">
    <vt:lpwstr/>
  </property>
  <property fmtid="{D5CDD505-2E9C-101B-9397-08002B2CF9AE}" pid="66" name="FSC#COOELAK@1.1001:ProcessResponsiblePhone">
    <vt:lpwstr/>
  </property>
  <property fmtid="{D5CDD505-2E9C-101B-9397-08002B2CF9AE}" pid="67" name="FSC#COOELAK@1.1001:ProcessResponsibleMail">
    <vt:lpwstr/>
  </property>
  <property fmtid="{D5CDD505-2E9C-101B-9397-08002B2CF9AE}" pid="68" name="FSC#COOELAK@1.1001:ProcessResponsibleFax">
    <vt:lpwstr/>
  </property>
  <property fmtid="{D5CDD505-2E9C-101B-9397-08002B2CF9AE}" pid="69" name="FSC#COOELAK@1.1001:ApproverFirstName">
    <vt:lpwstr/>
  </property>
  <property fmtid="{D5CDD505-2E9C-101B-9397-08002B2CF9AE}" pid="70" name="FSC#COOELAK@1.1001:ApproverSurName">
    <vt:lpwstr/>
  </property>
  <property fmtid="{D5CDD505-2E9C-101B-9397-08002B2CF9AE}" pid="71" name="FSC#COOELAK@1.1001:ApproverTitle">
    <vt:lpwstr/>
  </property>
  <property fmtid="{D5CDD505-2E9C-101B-9397-08002B2CF9AE}" pid="72" name="FSC#COOELAK@1.1001:ExternalDate">
    <vt:lpwstr/>
  </property>
  <property fmtid="{D5CDD505-2E9C-101B-9397-08002B2CF9AE}" pid="73" name="FSC#COOELAK@1.1001:SettlementApprovedAt">
    <vt:lpwstr/>
  </property>
  <property fmtid="{D5CDD505-2E9C-101B-9397-08002B2CF9AE}" pid="74" name="FSC#COOELAK@1.1001:BaseNumber">
    <vt:lpwstr>02 05</vt:lpwstr>
  </property>
  <property fmtid="{D5CDD505-2E9C-101B-9397-08002B2CF9AE}" pid="75" name="FSC#ELAKGOV@1.1001:PersonalSubjGender">
    <vt:lpwstr/>
  </property>
  <property fmtid="{D5CDD505-2E9C-101B-9397-08002B2CF9AE}" pid="76" name="FSC#ELAKGOV@1.1001:PersonalSubjFirstName">
    <vt:lpwstr/>
  </property>
  <property fmtid="{D5CDD505-2E9C-101B-9397-08002B2CF9AE}" pid="77" name="FSC#ELAKGOV@1.1001:PersonalSubjSurName">
    <vt:lpwstr/>
  </property>
  <property fmtid="{D5CDD505-2E9C-101B-9397-08002B2CF9AE}" pid="78" name="FSC#ELAKGOV@1.1001:PersonalSubjSalutation">
    <vt:lpwstr/>
  </property>
  <property fmtid="{D5CDD505-2E9C-101B-9397-08002B2CF9AE}" pid="79" name="FSC#ELAKGOV@1.1001:PersonalSubjAddress">
    <vt:lpwstr/>
  </property>
  <property fmtid="{D5CDD505-2E9C-101B-9397-08002B2CF9AE}" pid="80" name="FSC#MUFPreConfig@10.501:createdate">
    <vt:lpwstr>31.01.2018</vt:lpwstr>
  </property>
  <property fmtid="{D5CDD505-2E9C-101B-9397-08002B2CF9AE}" pid="81" name="FSC#COOELAK@1.1001:CurrentUserRolePos">
    <vt:lpwstr>Sachbearbeiter/in</vt:lpwstr>
  </property>
  <property fmtid="{D5CDD505-2E9C-101B-9397-08002B2CF9AE}" pid="82" name="FSC#COOELAK@1.1001:CurrentUserEmail">
    <vt:lpwstr>merrit.squara@mueef.rlp.de</vt:lpwstr>
  </property>
  <property fmtid="{D5CDD505-2E9C-101B-9397-08002B2CF9AE}" pid="83" name="FSC#ATSTATECFG@1.1001:Office">
    <vt:lpwstr>Presse und Öffentlichkeitsarbeit</vt:lpwstr>
  </property>
  <property fmtid="{D5CDD505-2E9C-101B-9397-08002B2CF9AE}" pid="84" name="FSC#ATSTATECFG@1.1001:Agent">
    <vt:lpwstr/>
  </property>
  <property fmtid="{D5CDD505-2E9C-101B-9397-08002B2CF9AE}" pid="85" name="FSC#ATSTATECFG@1.1001:AgentPhone">
    <vt:lpwstr/>
  </property>
  <property fmtid="{D5CDD505-2E9C-101B-9397-08002B2CF9AE}" pid="86" name="FSC#ATSTATECFG@1.1001:DepartmentFax">
    <vt:lpwstr/>
  </property>
  <property fmtid="{D5CDD505-2E9C-101B-9397-08002B2CF9AE}" pid="87" name="FSC#ATSTATECFG@1.1001:DepartmentEmail">
    <vt:lpwstr/>
  </property>
  <property fmtid="{D5CDD505-2E9C-101B-9397-08002B2CF9AE}" pid="88" name="FSC#ATSTATECFG@1.1001:SubfileDate">
    <vt:lpwstr>31.01.2018</vt:lpwstr>
  </property>
  <property fmtid="{D5CDD505-2E9C-101B-9397-08002B2CF9AE}" pid="89" name="FSC#ATSTATECFG@1.1001:SubfileSubject">
    <vt:lpwstr>8-PM_Klage Greenpeace AKW Tihange</vt:lpwstr>
  </property>
  <property fmtid="{D5CDD505-2E9C-101B-9397-08002B2CF9AE}" pid="90" name="FSC#ATSTATECFG@1.1001:DepartmentZipCode">
    <vt:lpwstr/>
  </property>
  <property fmtid="{D5CDD505-2E9C-101B-9397-08002B2CF9AE}" pid="91" name="FSC#ATSTATECFG@1.1001:DepartmentCountry">
    <vt:lpwstr/>
  </property>
  <property fmtid="{D5CDD505-2E9C-101B-9397-08002B2CF9AE}" pid="92" name="FSC#ATSTATECFG@1.1001:DepartmentCity">
    <vt:lpwstr/>
  </property>
  <property fmtid="{D5CDD505-2E9C-101B-9397-08002B2CF9AE}" pid="93" name="FSC#ATSTATECFG@1.1001:DepartmentStreet">
    <vt:lpwstr/>
  </property>
  <property fmtid="{D5CDD505-2E9C-101B-9397-08002B2CF9AE}" pid="94" name="FSC#ATSTATECFG@1.1001:DepartmentDVR">
    <vt:lpwstr/>
  </property>
  <property fmtid="{D5CDD505-2E9C-101B-9397-08002B2CF9AE}" pid="95" name="FSC#ATSTATECFG@1.1001:DepartmentUID">
    <vt:lpwstr/>
  </property>
  <property fmtid="{D5CDD505-2E9C-101B-9397-08002B2CF9AE}" pid="96" name="FSC#ATSTATECFG@1.1001:SubfileReference">
    <vt:lpwstr>MB-02 05/2017-20#27</vt:lpwstr>
  </property>
  <property fmtid="{D5CDD505-2E9C-101B-9397-08002B2CF9AE}" pid="97" name="FSC#ATSTATECFG@1.1001:Clause">
    <vt:lpwstr/>
  </property>
  <property fmtid="{D5CDD505-2E9C-101B-9397-08002B2CF9AE}" pid="98" name="FSC#ATSTATECFG@1.1001:ApprovedSignature">
    <vt:lpwstr/>
  </property>
  <property fmtid="{D5CDD505-2E9C-101B-9397-08002B2CF9AE}" pid="99" name="FSC#ATSTATECFG@1.1001:BankAccount">
    <vt:lpwstr/>
  </property>
  <property fmtid="{D5CDD505-2E9C-101B-9397-08002B2CF9AE}" pid="100" name="FSC#ATSTATECFG@1.1001:BankAccountOwner">
    <vt:lpwstr/>
  </property>
  <property fmtid="{D5CDD505-2E9C-101B-9397-08002B2CF9AE}" pid="101" name="FSC#ATSTATECFG@1.1001:BankInstitute">
    <vt:lpwstr/>
  </property>
  <property fmtid="{D5CDD505-2E9C-101B-9397-08002B2CF9AE}" pid="102" name="FSC#ATSTATECFG@1.1001:BankAccountID">
    <vt:lpwstr/>
  </property>
  <property fmtid="{D5CDD505-2E9C-101B-9397-08002B2CF9AE}" pid="103" name="FSC#ATSTATECFG@1.1001:BankAccountIBAN">
    <vt:lpwstr/>
  </property>
  <property fmtid="{D5CDD505-2E9C-101B-9397-08002B2CF9AE}" pid="104" name="FSC#ATSTATECFG@1.1001:BankAccountBIC">
    <vt:lpwstr/>
  </property>
  <property fmtid="{D5CDD505-2E9C-101B-9397-08002B2CF9AE}" pid="105" name="FSC#ATSTATECFG@1.1001:BankName">
    <vt:lpwstr/>
  </property>
  <property fmtid="{D5CDD505-2E9C-101B-9397-08002B2CF9AE}" pid="106" name="FSC#FSCFOLIO@1.1001:docpropproject">
    <vt:lpwstr/>
  </property>
  <property fmtid="{D5CDD505-2E9C-101B-9397-08002B2CF9AE}" pid="107" name="FSC#COOELAK@1.1001:ObjectAddressees">
    <vt:lpwstr/>
  </property>
</Properties>
</file>